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B33" w14:textId="09D4DFF3" w:rsidR="002D554B" w:rsidRPr="00C759E5" w:rsidRDefault="002D554B" w:rsidP="00476DFD">
      <w:pPr>
        <w:jc w:val="center"/>
        <w:rPr>
          <w:b/>
          <w:sz w:val="32"/>
          <w:szCs w:val="32"/>
        </w:rPr>
      </w:pPr>
      <w:r w:rsidRPr="00C759E5">
        <w:rPr>
          <w:rFonts w:hint="eastAsia"/>
          <w:b/>
          <w:sz w:val="32"/>
          <w:szCs w:val="32"/>
        </w:rPr>
        <w:t>治験薬剤情報シート</w:t>
      </w:r>
    </w:p>
    <w:p w14:paraId="46A0367B" w14:textId="303A7F37" w:rsidR="00A70308" w:rsidRPr="00C759E5" w:rsidRDefault="00A70308" w:rsidP="00A70308">
      <w:pPr>
        <w:jc w:val="left"/>
        <w:rPr>
          <w:b/>
          <w:sz w:val="18"/>
          <w:szCs w:val="18"/>
        </w:rPr>
      </w:pPr>
      <w:r w:rsidRPr="00C759E5">
        <w:rPr>
          <w:rFonts w:hint="eastAsia"/>
          <w:b/>
          <w:sz w:val="18"/>
          <w:szCs w:val="18"/>
        </w:rPr>
        <w:t>治験薬剤情報シートは、ミキシング担当者に本治験のミキシングに必要な情報</w:t>
      </w:r>
      <w:r w:rsidRPr="00C759E5">
        <w:rPr>
          <w:rFonts w:hint="eastAsia"/>
          <w:b/>
          <w:sz w:val="18"/>
          <w:szCs w:val="18"/>
        </w:rPr>
        <w:t>(</w:t>
      </w:r>
      <w:r w:rsidRPr="00C759E5">
        <w:rPr>
          <w:rFonts w:hint="eastAsia"/>
          <w:b/>
          <w:sz w:val="18"/>
          <w:szCs w:val="18"/>
        </w:rPr>
        <w:t>試験概要や調製方法など</w:t>
      </w:r>
      <w:r w:rsidRPr="00C759E5">
        <w:rPr>
          <w:rFonts w:hint="eastAsia"/>
          <w:b/>
          <w:sz w:val="18"/>
          <w:szCs w:val="18"/>
        </w:rPr>
        <w:t>)</w:t>
      </w:r>
      <w:r w:rsidRPr="00C759E5">
        <w:rPr>
          <w:rFonts w:hint="eastAsia"/>
          <w:b/>
          <w:sz w:val="18"/>
          <w:szCs w:val="18"/>
        </w:rPr>
        <w:t>を伝えるための資料です。例えば、「治験薬管理手順書</w:t>
      </w:r>
      <w:r w:rsidRPr="00C759E5">
        <w:rPr>
          <w:rFonts w:hint="eastAsia"/>
          <w:b/>
          <w:sz w:val="18"/>
          <w:szCs w:val="18"/>
        </w:rPr>
        <w:t>2</w:t>
      </w:r>
      <w:r w:rsidRPr="00C759E5">
        <w:rPr>
          <w:rFonts w:hint="eastAsia"/>
          <w:b/>
          <w:sz w:val="18"/>
          <w:szCs w:val="18"/>
        </w:rPr>
        <w:t>ページ参照」とはせず、具体的な内容の記載をお願いします。</w:t>
      </w:r>
    </w:p>
    <w:p w14:paraId="78B6224A" w14:textId="6DA8871E" w:rsidR="00F16EC8" w:rsidRPr="00C759E5" w:rsidRDefault="002A1157" w:rsidP="002A1157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１</w:t>
      </w:r>
      <w:r w:rsidRPr="00C759E5">
        <w:rPr>
          <w:rFonts w:hint="eastAsia"/>
          <w:b/>
          <w:bCs/>
          <w:sz w:val="24"/>
          <w:szCs w:val="24"/>
        </w:rPr>
        <w:t>.</w:t>
      </w:r>
      <w:r w:rsidRPr="00C759E5">
        <w:rPr>
          <w:rFonts w:hint="eastAsia"/>
          <w:b/>
          <w:bCs/>
          <w:sz w:val="24"/>
          <w:szCs w:val="24"/>
        </w:rPr>
        <w:t xml:space="preserve">　</w:t>
      </w:r>
      <w:r w:rsidR="00F16EC8" w:rsidRPr="00C759E5">
        <w:rPr>
          <w:rFonts w:hint="eastAsia"/>
          <w:b/>
          <w:bCs/>
          <w:sz w:val="24"/>
          <w:szCs w:val="24"/>
        </w:rPr>
        <w:t>プロトコール名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16EC8" w:rsidRPr="00C759E5" w14:paraId="02F4BC5F" w14:textId="77777777" w:rsidTr="00F93A64">
        <w:trPr>
          <w:trHeight w:val="915"/>
        </w:trPr>
        <w:tc>
          <w:tcPr>
            <w:tcW w:w="8439" w:type="dxa"/>
          </w:tcPr>
          <w:p w14:paraId="14CFCCE9" w14:textId="002A30E4" w:rsidR="00F16EC8" w:rsidRPr="00C759E5" w:rsidRDefault="00F16EC8" w:rsidP="00F16EC8">
            <w:pPr>
              <w:jc w:val="left"/>
              <w:rPr>
                <w:sz w:val="24"/>
                <w:szCs w:val="24"/>
              </w:rPr>
            </w:pPr>
          </w:p>
        </w:tc>
      </w:tr>
    </w:tbl>
    <w:p w14:paraId="7CD986F7" w14:textId="5799ED33" w:rsidR="00F16EC8" w:rsidRPr="00C759E5" w:rsidRDefault="00F16EC8" w:rsidP="00805597">
      <w:pPr>
        <w:jc w:val="left"/>
        <w:rPr>
          <w:sz w:val="24"/>
          <w:szCs w:val="24"/>
        </w:rPr>
      </w:pPr>
    </w:p>
    <w:p w14:paraId="622CD949" w14:textId="0112F4C0" w:rsidR="00805597" w:rsidRPr="00C759E5" w:rsidRDefault="00F16EC8" w:rsidP="00805597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２．</w:t>
      </w:r>
      <w:r w:rsidR="00805597" w:rsidRPr="00C759E5">
        <w:rPr>
          <w:rFonts w:hint="eastAsia"/>
          <w:b/>
          <w:bCs/>
          <w:sz w:val="24"/>
          <w:szCs w:val="24"/>
        </w:rPr>
        <w:t>治験デザイン（構成）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7"/>
      </w:tblGrid>
      <w:tr w:rsidR="00805597" w:rsidRPr="00C759E5" w14:paraId="13C476FC" w14:textId="77777777" w:rsidTr="00B92246">
        <w:trPr>
          <w:trHeight w:val="2895"/>
        </w:trPr>
        <w:tc>
          <w:tcPr>
            <w:tcW w:w="8357" w:type="dxa"/>
          </w:tcPr>
          <w:p w14:paraId="6D98A37A" w14:textId="77777777" w:rsidR="00805597" w:rsidRPr="00C759E5" w:rsidRDefault="00805597" w:rsidP="002D554B">
            <w:pPr>
              <w:jc w:val="left"/>
              <w:rPr>
                <w:sz w:val="24"/>
                <w:szCs w:val="24"/>
              </w:rPr>
            </w:pPr>
          </w:p>
        </w:tc>
      </w:tr>
    </w:tbl>
    <w:p w14:paraId="7315582B" w14:textId="77777777" w:rsidR="002D554B" w:rsidRPr="00C759E5" w:rsidRDefault="002D554B" w:rsidP="002D554B">
      <w:pPr>
        <w:jc w:val="left"/>
        <w:rPr>
          <w:sz w:val="24"/>
          <w:szCs w:val="24"/>
        </w:rPr>
      </w:pPr>
    </w:p>
    <w:p w14:paraId="14E4536C" w14:textId="174CC65B" w:rsidR="00805597" w:rsidRPr="00C759E5" w:rsidRDefault="00946271" w:rsidP="002D554B">
      <w:pPr>
        <w:jc w:val="left"/>
        <w:rPr>
          <w:b/>
          <w:bCs/>
          <w:sz w:val="18"/>
          <w:szCs w:val="18"/>
        </w:rPr>
      </w:pPr>
      <w:r w:rsidRPr="00C759E5">
        <w:rPr>
          <w:rFonts w:hint="eastAsia"/>
          <w:b/>
          <w:bCs/>
          <w:sz w:val="24"/>
          <w:szCs w:val="24"/>
        </w:rPr>
        <w:t>３</w:t>
      </w:r>
      <w:r w:rsidR="00805597" w:rsidRPr="00C759E5">
        <w:rPr>
          <w:rFonts w:hint="eastAsia"/>
          <w:b/>
          <w:bCs/>
          <w:sz w:val="24"/>
          <w:szCs w:val="24"/>
        </w:rPr>
        <w:t>．治験薬の分類（系統）</w:t>
      </w:r>
      <w:r w:rsidR="003D7C4E" w:rsidRPr="00C759E5">
        <w:rPr>
          <w:rFonts w:hint="eastAsia"/>
          <w:b/>
          <w:bCs/>
          <w:sz w:val="18"/>
          <w:szCs w:val="18"/>
        </w:rPr>
        <w:t>※</w:t>
      </w:r>
      <w:r w:rsidR="00A70308" w:rsidRPr="00C759E5">
        <w:rPr>
          <w:rFonts w:hint="eastAsia"/>
          <w:b/>
          <w:bCs/>
          <w:sz w:val="18"/>
          <w:szCs w:val="18"/>
        </w:rPr>
        <w:t>薬剤が複数</w:t>
      </w:r>
      <w:r w:rsidR="003D7C4E" w:rsidRPr="00C759E5">
        <w:rPr>
          <w:rFonts w:hint="eastAsia"/>
          <w:b/>
          <w:bCs/>
          <w:sz w:val="18"/>
          <w:szCs w:val="18"/>
        </w:rPr>
        <w:t>ある場合は、</w:t>
      </w:r>
      <w:r w:rsidR="00A70308" w:rsidRPr="00C759E5">
        <w:rPr>
          <w:rFonts w:hint="eastAsia"/>
          <w:b/>
          <w:bCs/>
          <w:sz w:val="18"/>
          <w:szCs w:val="18"/>
        </w:rPr>
        <w:t>該当の</w:t>
      </w:r>
      <w:r w:rsidR="003D7C4E" w:rsidRPr="00C759E5">
        <w:rPr>
          <w:rFonts w:hint="eastAsia"/>
          <w:b/>
          <w:bCs/>
          <w:sz w:val="18"/>
          <w:szCs w:val="18"/>
        </w:rPr>
        <w:t>箇所</w:t>
      </w:r>
      <w:r w:rsidR="00A70308" w:rsidRPr="00C759E5">
        <w:rPr>
          <w:rFonts w:hint="eastAsia"/>
          <w:b/>
          <w:bCs/>
          <w:sz w:val="18"/>
          <w:szCs w:val="18"/>
        </w:rPr>
        <w:t>すべて</w:t>
      </w:r>
      <w:r w:rsidR="003D7C4E" w:rsidRPr="00C759E5">
        <w:rPr>
          <w:rFonts w:hint="eastAsia"/>
          <w:b/>
          <w:bCs/>
          <w:sz w:val="18"/>
          <w:szCs w:val="18"/>
        </w:rPr>
        <w:t>に</w:t>
      </w:r>
      <w:r w:rsidR="00A70308" w:rsidRPr="00C759E5">
        <w:rPr>
          <w:rFonts w:hint="eastAsia"/>
          <w:b/>
          <w:bCs/>
          <w:sz w:val="18"/>
          <w:szCs w:val="18"/>
        </w:rPr>
        <w:t>〇</w:t>
      </w:r>
      <w:r w:rsidR="003D7C4E" w:rsidRPr="00C759E5">
        <w:rPr>
          <w:rFonts w:hint="eastAsia"/>
          <w:b/>
          <w:bCs/>
          <w:sz w:val="18"/>
          <w:szCs w:val="18"/>
        </w:rPr>
        <w:t>を</w:t>
      </w:r>
      <w:r w:rsidR="00A70308" w:rsidRPr="00C759E5">
        <w:rPr>
          <w:rFonts w:hint="eastAsia"/>
          <w:b/>
          <w:bCs/>
          <w:sz w:val="18"/>
          <w:szCs w:val="18"/>
        </w:rPr>
        <w:t>付けてください</w:t>
      </w:r>
      <w:r w:rsidR="003D7C4E" w:rsidRPr="00C759E5">
        <w:rPr>
          <w:rFonts w:hint="eastAsia"/>
          <w:b/>
          <w:bCs/>
          <w:sz w:val="18"/>
          <w:szCs w:val="18"/>
        </w:rPr>
        <w:t>。</w:t>
      </w:r>
    </w:p>
    <w:p w14:paraId="16611BFF" w14:textId="77777777" w:rsidR="00805597" w:rsidRPr="00C759E5" w:rsidRDefault="00805597" w:rsidP="002D554B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>（　）分子標的薬　　（　）</w:t>
      </w:r>
      <w:r w:rsidR="00FE07DB" w:rsidRPr="00C759E5">
        <w:rPr>
          <w:rFonts w:hint="eastAsia"/>
          <w:sz w:val="24"/>
          <w:szCs w:val="24"/>
        </w:rPr>
        <w:t>植物性製剤（タキサン系など）</w:t>
      </w:r>
    </w:p>
    <w:p w14:paraId="267BBD3C" w14:textId="77777777" w:rsidR="00FE07DB" w:rsidRPr="00C759E5" w:rsidRDefault="00FE07DB" w:rsidP="002D554B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>（　）ホルモン剤　　（　）サイトカイン　　（　）代謝拮抗剤</w:t>
      </w:r>
    </w:p>
    <w:p w14:paraId="74177817" w14:textId="77777777" w:rsidR="00FE07DB" w:rsidRPr="00C759E5" w:rsidRDefault="00FE07DB" w:rsidP="002D554B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>（　）</w:t>
      </w:r>
      <w:r w:rsidR="00C375A1" w:rsidRPr="00C759E5">
        <w:rPr>
          <w:rFonts w:hint="eastAsia"/>
          <w:sz w:val="24"/>
          <w:szCs w:val="24"/>
        </w:rPr>
        <w:t>白金化合物　　（　）抗腫瘍性抗生物質</w:t>
      </w:r>
    </w:p>
    <w:p w14:paraId="43670DA1" w14:textId="77777777" w:rsidR="00C375A1" w:rsidRPr="00C759E5" w:rsidRDefault="00C375A1" w:rsidP="002D554B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>（　）アルキル化剤　（　）その他：</w:t>
      </w:r>
    </w:p>
    <w:p w14:paraId="6382BC51" w14:textId="77777777" w:rsidR="00C375A1" w:rsidRPr="00C759E5" w:rsidRDefault="00C375A1" w:rsidP="002D554B">
      <w:pPr>
        <w:jc w:val="left"/>
        <w:rPr>
          <w:sz w:val="24"/>
          <w:szCs w:val="24"/>
        </w:rPr>
      </w:pPr>
    </w:p>
    <w:p w14:paraId="297F5FAC" w14:textId="5E9AAB35" w:rsidR="00C375A1" w:rsidRPr="00C759E5" w:rsidRDefault="00946271" w:rsidP="002D554B">
      <w:pPr>
        <w:jc w:val="left"/>
        <w:rPr>
          <w:b/>
          <w:bCs/>
          <w:sz w:val="20"/>
          <w:szCs w:val="20"/>
        </w:rPr>
      </w:pPr>
      <w:r w:rsidRPr="00C759E5">
        <w:rPr>
          <w:rFonts w:ascii="ＭＳ 明朝" w:hAnsi="ＭＳ 明朝" w:hint="eastAsia"/>
          <w:b/>
          <w:bCs/>
          <w:sz w:val="24"/>
          <w:szCs w:val="24"/>
        </w:rPr>
        <w:t>４</w:t>
      </w:r>
      <w:r w:rsidR="00C375A1" w:rsidRPr="00C759E5">
        <w:rPr>
          <w:rFonts w:hint="eastAsia"/>
          <w:b/>
          <w:bCs/>
          <w:sz w:val="24"/>
          <w:szCs w:val="24"/>
        </w:rPr>
        <w:t>．</w:t>
      </w:r>
      <w:r w:rsidR="00A70308" w:rsidRPr="00C759E5">
        <w:rPr>
          <w:rFonts w:hint="eastAsia"/>
          <w:b/>
          <w:bCs/>
          <w:sz w:val="24"/>
          <w:szCs w:val="24"/>
        </w:rPr>
        <w:t>投与方法</w:t>
      </w:r>
      <w:r w:rsidR="003D7C4E" w:rsidRPr="00C759E5">
        <w:rPr>
          <w:rFonts w:hint="eastAsia"/>
          <w:b/>
          <w:bCs/>
          <w:sz w:val="24"/>
          <w:szCs w:val="24"/>
        </w:rPr>
        <w:t xml:space="preserve">　</w:t>
      </w:r>
      <w:r w:rsidR="003D7C4E" w:rsidRPr="00C759E5">
        <w:rPr>
          <w:rFonts w:hint="eastAsia"/>
          <w:b/>
          <w:bCs/>
          <w:sz w:val="18"/>
          <w:szCs w:val="18"/>
        </w:rPr>
        <w:t>※</w:t>
      </w:r>
      <w:r w:rsidR="00A70308" w:rsidRPr="00C759E5">
        <w:rPr>
          <w:rFonts w:hint="eastAsia"/>
          <w:b/>
          <w:bCs/>
          <w:sz w:val="18"/>
          <w:szCs w:val="18"/>
        </w:rPr>
        <w:t>薬剤</w:t>
      </w:r>
      <w:r w:rsidR="003D7C4E" w:rsidRPr="00C759E5">
        <w:rPr>
          <w:rFonts w:hint="eastAsia"/>
          <w:b/>
          <w:bCs/>
          <w:sz w:val="18"/>
          <w:szCs w:val="18"/>
        </w:rPr>
        <w:t>が複数ある場合は、複数箇所記載をお願いします。</w:t>
      </w:r>
    </w:p>
    <w:p w14:paraId="643FB890" w14:textId="2A4AA7A7" w:rsidR="00E463A3" w:rsidRPr="00C759E5" w:rsidRDefault="00C375A1" w:rsidP="002D554B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>（　）</w:t>
      </w:r>
      <w:r w:rsidR="00E463A3" w:rsidRPr="00C759E5">
        <w:rPr>
          <w:rFonts w:hint="eastAsia"/>
          <w:sz w:val="24"/>
          <w:szCs w:val="24"/>
        </w:rPr>
        <w:t>点滴静脈注射</w:t>
      </w:r>
      <w:r w:rsidR="00FD6F5E" w:rsidRPr="00C759E5">
        <w:rPr>
          <w:rFonts w:hint="eastAsia"/>
          <w:sz w:val="24"/>
          <w:szCs w:val="24"/>
        </w:rPr>
        <w:t>（点滴）</w:t>
      </w:r>
      <w:r w:rsidRPr="00C759E5">
        <w:rPr>
          <w:rFonts w:hint="eastAsia"/>
          <w:sz w:val="24"/>
          <w:szCs w:val="24"/>
        </w:rPr>
        <w:t xml:space="preserve">　　（　）</w:t>
      </w:r>
      <w:r w:rsidR="00E463A3" w:rsidRPr="00C759E5">
        <w:rPr>
          <w:rFonts w:hint="eastAsia"/>
          <w:sz w:val="24"/>
          <w:szCs w:val="24"/>
        </w:rPr>
        <w:t>静脈注射</w:t>
      </w:r>
      <w:r w:rsidR="00F57A01" w:rsidRPr="00C759E5">
        <w:rPr>
          <w:rFonts w:hint="eastAsia"/>
          <w:sz w:val="24"/>
          <w:szCs w:val="24"/>
        </w:rPr>
        <w:t>（ワンショット）</w:t>
      </w:r>
    </w:p>
    <w:p w14:paraId="2DD5F493" w14:textId="22870785" w:rsidR="00C375A1" w:rsidRPr="00C759E5" w:rsidRDefault="00275E37" w:rsidP="00275E37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 xml:space="preserve">（　）皮下注射　　　</w:t>
      </w:r>
      <w:r w:rsidR="00FD6F5E" w:rsidRPr="00C759E5">
        <w:rPr>
          <w:rFonts w:hint="eastAsia"/>
          <w:sz w:val="24"/>
          <w:szCs w:val="24"/>
        </w:rPr>
        <w:t xml:space="preserve">　　　　</w:t>
      </w:r>
      <w:r w:rsidRPr="00C759E5">
        <w:rPr>
          <w:rFonts w:hint="eastAsia"/>
          <w:sz w:val="24"/>
          <w:szCs w:val="24"/>
        </w:rPr>
        <w:t xml:space="preserve">　</w:t>
      </w:r>
      <w:r w:rsidR="00EB5BB0" w:rsidRPr="00C759E5">
        <w:rPr>
          <w:rFonts w:hint="eastAsia"/>
          <w:sz w:val="24"/>
          <w:szCs w:val="24"/>
        </w:rPr>
        <w:t>（　）その他：</w:t>
      </w:r>
    </w:p>
    <w:p w14:paraId="0414768F" w14:textId="77777777" w:rsidR="00EB5BB0" w:rsidRPr="00C759E5" w:rsidRDefault="00EB5BB0" w:rsidP="002D554B">
      <w:pPr>
        <w:jc w:val="left"/>
        <w:rPr>
          <w:sz w:val="24"/>
          <w:szCs w:val="24"/>
        </w:rPr>
      </w:pPr>
    </w:p>
    <w:p w14:paraId="2015068C" w14:textId="625FDD69" w:rsidR="00EB5BB0" w:rsidRPr="00C759E5" w:rsidRDefault="00946271" w:rsidP="002D554B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５</w:t>
      </w:r>
      <w:r w:rsidR="00EB5BB0" w:rsidRPr="00C759E5">
        <w:rPr>
          <w:rFonts w:hint="eastAsia"/>
          <w:b/>
          <w:bCs/>
          <w:sz w:val="24"/>
          <w:szCs w:val="24"/>
        </w:rPr>
        <w:t>．保存条件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B5BB0" w:rsidRPr="00C759E5" w14:paraId="2658DE12" w14:textId="77777777" w:rsidTr="00B92246">
        <w:trPr>
          <w:trHeight w:val="915"/>
        </w:trPr>
        <w:tc>
          <w:tcPr>
            <w:tcW w:w="8395" w:type="dxa"/>
          </w:tcPr>
          <w:p w14:paraId="61A8DDFB" w14:textId="77777777" w:rsidR="00EB5BB0" w:rsidRPr="00C759E5" w:rsidRDefault="00EB5BB0" w:rsidP="002D554B">
            <w:pPr>
              <w:jc w:val="left"/>
              <w:rPr>
                <w:sz w:val="24"/>
                <w:szCs w:val="24"/>
              </w:rPr>
            </w:pPr>
          </w:p>
        </w:tc>
      </w:tr>
    </w:tbl>
    <w:p w14:paraId="3A4C23FE" w14:textId="2EDF95BC" w:rsidR="00EB5BB0" w:rsidRPr="00C759E5" w:rsidRDefault="00EB5BB0" w:rsidP="002D554B">
      <w:pPr>
        <w:jc w:val="left"/>
        <w:rPr>
          <w:sz w:val="24"/>
          <w:szCs w:val="24"/>
        </w:rPr>
      </w:pPr>
    </w:p>
    <w:p w14:paraId="53E72218" w14:textId="77777777" w:rsidR="00476DFD" w:rsidRPr="00C759E5" w:rsidRDefault="00476DFD" w:rsidP="002D554B">
      <w:pPr>
        <w:jc w:val="left"/>
        <w:rPr>
          <w:sz w:val="24"/>
          <w:szCs w:val="24"/>
        </w:rPr>
      </w:pPr>
    </w:p>
    <w:p w14:paraId="1F6DCD1B" w14:textId="16D1F96A" w:rsidR="00A70308" w:rsidRPr="00C759E5" w:rsidRDefault="00FA7B53" w:rsidP="002D554B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６</w:t>
      </w:r>
      <w:r w:rsidR="00EB5BB0" w:rsidRPr="00C759E5">
        <w:rPr>
          <w:rFonts w:hint="eastAsia"/>
          <w:b/>
          <w:bCs/>
          <w:sz w:val="24"/>
          <w:szCs w:val="24"/>
        </w:rPr>
        <w:t>．調剤・調製方法</w:t>
      </w:r>
    </w:p>
    <w:p w14:paraId="13952349" w14:textId="4603EE2B" w:rsidR="00A70308" w:rsidRPr="00C759E5" w:rsidRDefault="003D7C4E" w:rsidP="002D554B">
      <w:pPr>
        <w:jc w:val="left"/>
        <w:rPr>
          <w:b/>
          <w:bCs/>
          <w:sz w:val="18"/>
          <w:szCs w:val="18"/>
        </w:rPr>
      </w:pPr>
      <w:r w:rsidRPr="00C759E5">
        <w:rPr>
          <w:rFonts w:hint="eastAsia"/>
          <w:b/>
          <w:bCs/>
          <w:sz w:val="18"/>
          <w:szCs w:val="18"/>
        </w:rPr>
        <w:lastRenderedPageBreak/>
        <w:t>※薬剤ごとに記載してください</w:t>
      </w:r>
      <w:r w:rsidR="00A70308" w:rsidRPr="00C759E5">
        <w:rPr>
          <w:rFonts w:hint="eastAsia"/>
          <w:b/>
          <w:bCs/>
          <w:sz w:val="18"/>
          <w:szCs w:val="18"/>
        </w:rPr>
        <w:t>。院内の手順に従って調製・投与可能な場合は、その旨をご記載ください。ただし、提供される治験薬が日本の規格と異なる場合は</w:t>
      </w:r>
      <w:r w:rsidR="00A70308" w:rsidRPr="00C759E5">
        <w:rPr>
          <w:rFonts w:hint="eastAsia"/>
          <w:b/>
          <w:bCs/>
          <w:sz w:val="18"/>
          <w:szCs w:val="18"/>
        </w:rPr>
        <w:t>SmPC</w:t>
      </w:r>
      <w:r w:rsidR="00A70308" w:rsidRPr="00C759E5">
        <w:rPr>
          <w:rFonts w:hint="eastAsia"/>
          <w:b/>
          <w:bCs/>
          <w:sz w:val="18"/>
          <w:szCs w:val="18"/>
        </w:rPr>
        <w:t>（日本語訳）などの必要資料をご提供いただき、具体的な調製方法をご記載ください。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EB5BB0" w:rsidRPr="00C759E5" w14:paraId="19BCD891" w14:textId="77777777" w:rsidTr="00B92246">
        <w:trPr>
          <w:trHeight w:val="2025"/>
        </w:trPr>
        <w:tc>
          <w:tcPr>
            <w:tcW w:w="8295" w:type="dxa"/>
          </w:tcPr>
          <w:p w14:paraId="7BD8D497" w14:textId="496E2984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［薬品名］</w:t>
            </w:r>
          </w:p>
          <w:p w14:paraId="223B855F" w14:textId="60784DE0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</w:p>
          <w:p w14:paraId="75405614" w14:textId="765E8B9C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［調製前の室温放置］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※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どちらかに〇を付けてください。</w:t>
            </w:r>
            <w:r w:rsidRPr="00C759E5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*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要の場合は下段も記載をお願いします。</w:t>
            </w:r>
          </w:p>
          <w:p w14:paraId="4F190B6B" w14:textId="14D241BF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）不要　（　）要</w:t>
            </w:r>
            <w:r w:rsidRPr="00C759E5">
              <w:rPr>
                <w:rFonts w:asciiTheme="minorEastAsia" w:eastAsiaTheme="minorEastAsia" w:hAnsiTheme="minorEastAsia" w:hint="eastAsia"/>
                <w:sz w:val="22"/>
                <w:vertAlign w:val="superscript"/>
              </w:rPr>
              <w:t>*</w:t>
            </w:r>
          </w:p>
          <w:p w14:paraId="1C3207F5" w14:textId="77777777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・室温に戻すのに必要な時間：</w:t>
            </w:r>
          </w:p>
          <w:p w14:paraId="4667F22F" w14:textId="77777777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・室温放置の上限の時間：</w:t>
            </w:r>
          </w:p>
          <w:p w14:paraId="02506558" w14:textId="7639C52F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・室温に戻す理由：</w:t>
            </w:r>
          </w:p>
          <w:p w14:paraId="48609D1D" w14:textId="77777777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D784FE8" w14:textId="1C250EA6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［溶解］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※</w:t>
            </w:r>
            <w:r w:rsidR="00E50367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凍結乾燥粉末製剤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など溶解が必要な場合は</w:t>
            </w:r>
            <w:r w:rsidR="00CF4995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例を参照</w:t>
            </w:r>
            <w:r w:rsidR="00E50367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して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ご記載ください。</w:t>
            </w:r>
          </w:p>
          <w:p w14:paraId="4B9E401C" w14:textId="64FDF42E" w:rsidR="003D7C4E" w:rsidRPr="00C759E5" w:rsidRDefault="00CF4995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例</w:t>
            </w:r>
            <w:r w:rsidR="00990CCB" w:rsidRPr="00C759E5">
              <w:rPr>
                <w:rFonts w:asciiTheme="minorEastAsia" w:eastAsiaTheme="minorEastAsia" w:hAnsiTheme="minorEastAsia"/>
                <w:sz w:val="22"/>
              </w:rPr>
              <w:t>)</w:t>
            </w:r>
            <w:r w:rsidR="00990CCB" w:rsidRPr="00C759E5">
              <w:rPr>
                <w:rFonts w:asciiTheme="minorEastAsia" w:eastAsiaTheme="minorEastAsia" w:hAnsiTheme="minorEastAsia" w:hint="eastAsia"/>
                <w:sz w:val="22"/>
              </w:rPr>
              <w:t>1バイアルあたり注射用水を□mL注入し、××mg/mLの濃度とする。</w:t>
            </w:r>
          </w:p>
          <w:p w14:paraId="04A017B9" w14:textId="77777777" w:rsidR="00990CCB" w:rsidRPr="00C759E5" w:rsidRDefault="00990CCB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10E614B" w14:textId="32D0D006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［希釈］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いずれかに〇を付けて</w:t>
            </w:r>
            <w:r w:rsidR="00CF4995"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例を参照</w:t>
            </w:r>
            <w:r w:rsidR="0070475D"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して</w:t>
            </w:r>
            <w:r w:rsidR="00CF4995"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詳細を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記載してください</w:t>
            </w:r>
            <w:r w:rsidR="00CF4995"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。</w:t>
            </w:r>
          </w:p>
          <w:p w14:paraId="6386EB2D" w14:textId="46977F07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0B6927" w:rsidRPr="00C759E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C759E5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CF4995" w:rsidRPr="00C759E5">
              <w:rPr>
                <w:rFonts w:asciiTheme="minorEastAsia" w:eastAsiaTheme="minorEastAsia" w:hAnsiTheme="minorEastAsia" w:hint="eastAsia"/>
                <w:sz w:val="22"/>
              </w:rPr>
              <w:t>調製後の輸液量に全量の指定がない</w:t>
            </w:r>
          </w:p>
          <w:p w14:paraId="012DE0AD" w14:textId="22430341" w:rsidR="00CF4995" w:rsidRPr="00C759E5" w:rsidRDefault="003429A4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 xml:space="preserve">例) </w:t>
            </w:r>
            <w:r w:rsidR="00CF4995" w:rsidRPr="00C759E5">
              <w:rPr>
                <w:rFonts w:asciiTheme="minorEastAsia" w:eastAsiaTheme="minorEastAsia" w:hAnsiTheme="minorEastAsia" w:hint="eastAsia"/>
                <w:sz w:val="22"/>
              </w:rPr>
              <w:t>治験薬Aのバイアルから必要量を抜き取り、〇mLの5%ブドウ糖液IVバッグに注入する。全量の指定なし。</w:t>
            </w:r>
          </w:p>
          <w:p w14:paraId="7FE0AB60" w14:textId="77777777" w:rsidR="00E50367" w:rsidRPr="00C759E5" w:rsidRDefault="00E50367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E865E80" w14:textId="77777777" w:rsidR="00E50367" w:rsidRPr="00C759E5" w:rsidRDefault="00E50367" w:rsidP="00E5036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）調製後の輸液量に全量の指定がある</w:t>
            </w:r>
          </w:p>
          <w:p w14:paraId="43E423ED" w14:textId="77777777" w:rsidR="00E50367" w:rsidRPr="00C759E5" w:rsidRDefault="00E50367" w:rsidP="00E5036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例)</w:t>
            </w:r>
            <w:r w:rsidRPr="00C759E5">
              <w:rPr>
                <w:rFonts w:hint="eastAsia"/>
                <w:sz w:val="28"/>
                <w:szCs w:val="32"/>
              </w:rPr>
              <w:t xml:space="preserve"> </w:t>
            </w:r>
            <w:r w:rsidRPr="00C759E5">
              <w:rPr>
                <w:rFonts w:asciiTheme="minorEastAsia" w:eastAsiaTheme="minorEastAsia" w:hAnsiTheme="minorEastAsia" w:hint="eastAsia"/>
                <w:sz w:val="22"/>
              </w:rPr>
              <w:t>〇mLの生理食塩液IVバッグから必要量の生理食塩液を抜き取って廃棄する。治験薬Aのバイアルから必要量を抜き取って〇mLの生理食塩液IVバッグに注入し、全量〇mLとする。</w:t>
            </w:r>
          </w:p>
          <w:p w14:paraId="49F90952" w14:textId="77777777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1E75ECF" w14:textId="77777777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42D2B1A" w14:textId="1A8E89AF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</w:t>
            </w:r>
            <w:r w:rsidR="002A1157"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計算上の数値を四捨五入など端数処理する場合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］</w:t>
            </w:r>
            <w:r w:rsidR="002A1157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※</w:t>
            </w:r>
            <w:r w:rsidR="00D73A99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該当するもの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に〇を付けてください</w:t>
            </w:r>
            <w:r w:rsidR="00CF4995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。</w:t>
            </w:r>
            <w:r w:rsidR="00D73A99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〇を付けた項目につきましては、詳細をご記載ください。</w:t>
            </w:r>
          </w:p>
          <w:p w14:paraId="7C37F761" w14:textId="0A1A4F9C" w:rsidR="00A70308" w:rsidRPr="00C759E5" w:rsidRDefault="00A70308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※院内では、通常、薬液量（mL）は小数点第一位まではかりとります。</w:t>
            </w:r>
          </w:p>
          <w:p w14:paraId="0EB8CDD8" w14:textId="7D1C3809" w:rsidR="002A1157" w:rsidRPr="00C759E5" w:rsidRDefault="002A1157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</w:t>
            </w:r>
            <w:r w:rsidR="0070475D" w:rsidRPr="00C759E5">
              <w:rPr>
                <w:rFonts w:ascii="ＭＳ 明朝" w:hAnsi="ＭＳ 明朝" w:cs="ＭＳ 明朝" w:hint="eastAsia"/>
              </w:rPr>
              <w:t>算出した投与量（mg）</w:t>
            </w:r>
          </w:p>
          <w:p w14:paraId="504F464F" w14:textId="531C3B4F" w:rsidR="002A1157" w:rsidRPr="00C759E5" w:rsidRDefault="002A1157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</w:t>
            </w:r>
            <w:r w:rsidR="0070475D" w:rsidRPr="00C759E5">
              <w:rPr>
                <w:rFonts w:ascii="ＭＳ 明朝" w:hAnsi="ＭＳ 明朝" w:cs="ＭＳ 明朝" w:hint="eastAsia"/>
              </w:rPr>
              <w:t>バイアルから抜き取る薬液量（mL）</w:t>
            </w:r>
          </w:p>
          <w:p w14:paraId="1081F6A6" w14:textId="58D85F04" w:rsidR="002A1157" w:rsidRPr="00C759E5" w:rsidRDefault="002A1157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）体重(</w:t>
            </w:r>
            <w:r w:rsidRPr="00C759E5">
              <w:rPr>
                <w:rFonts w:asciiTheme="minorEastAsia" w:eastAsiaTheme="minorEastAsia" w:hAnsiTheme="minorEastAsia"/>
                <w:sz w:val="22"/>
              </w:rPr>
              <w:t>kg)</w:t>
            </w:r>
            <w:r w:rsidR="00D73A99" w:rsidRPr="00C759E5">
              <w:rPr>
                <w:rFonts w:asciiTheme="minorEastAsia" w:eastAsiaTheme="minorEastAsia" w:hAnsiTheme="minorEastAsia"/>
                <w:sz w:val="22"/>
              </w:rPr>
              <w:t xml:space="preserve"> </w:t>
            </w:r>
          </w:p>
          <w:p w14:paraId="546FBE7B" w14:textId="77777777" w:rsidR="002A1157" w:rsidRPr="00C759E5" w:rsidRDefault="002A1157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B3E843" w14:textId="79E9AA38" w:rsidR="003D7C4E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［希釈後の安定性］</w:t>
            </w:r>
            <w:r w:rsidR="00CF4995" w:rsidRPr="00C759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※希釈後、調製済みの治験薬は投与まで室温で保管します。</w:t>
            </w:r>
            <w:r w:rsidRPr="00C759E5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いずれかに〇を付けてください</w:t>
            </w:r>
          </w:p>
          <w:p w14:paraId="24CE267D" w14:textId="3F7BD4CD" w:rsidR="003D7C4E" w:rsidRPr="00C759E5" w:rsidRDefault="003D7C4E" w:rsidP="004A1AB7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始点　（　）最初のバイアルへの針刺しの時刻から</w:t>
            </w:r>
          </w:p>
          <w:p w14:paraId="13A74116" w14:textId="6A2F03FF" w:rsidR="003D7C4E" w:rsidRPr="00C759E5" w:rsidRDefault="003D7C4E" w:rsidP="003D7C4E">
            <w:pPr>
              <w:ind w:left="-69" w:firstLineChars="300" w:firstLine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</w:t>
            </w:r>
            <w:r w:rsidR="0070475D" w:rsidRPr="00C759E5">
              <w:rPr>
                <w:rFonts w:asciiTheme="minorEastAsia" w:eastAsiaTheme="minorEastAsia" w:hAnsiTheme="minorEastAsia" w:hint="eastAsia"/>
                <w:sz w:val="22"/>
              </w:rPr>
              <w:t>調製</w:t>
            </w:r>
            <w:r w:rsidRPr="00C759E5">
              <w:rPr>
                <w:rFonts w:asciiTheme="minorEastAsia" w:eastAsiaTheme="minorEastAsia" w:hAnsiTheme="minorEastAsia" w:hint="eastAsia"/>
                <w:sz w:val="22"/>
              </w:rPr>
              <w:t>終了の時刻から</w:t>
            </w:r>
          </w:p>
          <w:p w14:paraId="28B94201" w14:textId="7D93AC63" w:rsidR="0070475D" w:rsidRPr="00C759E5" w:rsidRDefault="0070475D" w:rsidP="003D7C4E">
            <w:pPr>
              <w:ind w:left="-69" w:firstLineChars="300" w:firstLine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lastRenderedPageBreak/>
              <w:t>（　）その他[　　　　　　　　　　　　　　]</w:t>
            </w:r>
          </w:p>
          <w:p w14:paraId="12789AE6" w14:textId="77777777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終点　（　）投与開始時間まで</w:t>
            </w:r>
          </w:p>
          <w:p w14:paraId="37DB1BFB" w14:textId="77777777" w:rsidR="003D7C4E" w:rsidRPr="00C759E5" w:rsidRDefault="003D7C4E" w:rsidP="003D7C4E">
            <w:pPr>
              <w:ind w:left="-69" w:firstLineChars="300" w:firstLine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）投与終了時間まで</w:t>
            </w:r>
          </w:p>
          <w:p w14:paraId="6BCD4F63" w14:textId="77777777" w:rsidR="003D7C4E" w:rsidRPr="00C759E5" w:rsidRDefault="003D7C4E" w:rsidP="003D7C4E">
            <w:pPr>
              <w:ind w:left="-69" w:firstLineChars="300" w:firstLine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>（　）フラッシュ終了時間まで</w:t>
            </w:r>
          </w:p>
          <w:p w14:paraId="3E6B75B0" w14:textId="77777777" w:rsidR="003D7C4E" w:rsidRPr="00C759E5" w:rsidRDefault="003D7C4E" w:rsidP="003D7C4E">
            <w:pPr>
              <w:ind w:left="-6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sz w:val="22"/>
              </w:rPr>
              <w:t xml:space="preserve">時間　</w:t>
            </w:r>
            <w:r w:rsidRPr="00C759E5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時間</w:t>
            </w:r>
            <w:r w:rsidRPr="00C759E5">
              <w:rPr>
                <w:rFonts w:asciiTheme="minorEastAsia" w:eastAsiaTheme="minorEastAsia" w:hAnsiTheme="minorEastAsia" w:hint="eastAsia"/>
                <w:sz w:val="22"/>
              </w:rPr>
              <w:t>安定</w:t>
            </w:r>
          </w:p>
          <w:p w14:paraId="6FF28276" w14:textId="77777777" w:rsidR="00A70308" w:rsidRPr="00C759E5" w:rsidRDefault="00A70308" w:rsidP="003D7C4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B136080" w14:textId="3169F694" w:rsidR="002A1157" w:rsidRPr="00C759E5" w:rsidRDefault="003D7C4E" w:rsidP="003D7C4E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C759E5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［注意点・備考］</w:t>
            </w:r>
          </w:p>
          <w:p w14:paraId="36B2AB48" w14:textId="77777777" w:rsidR="00EB5BB0" w:rsidRPr="00C759E5" w:rsidRDefault="00EB5BB0" w:rsidP="00EB5BB0">
            <w:pPr>
              <w:ind w:left="-69"/>
              <w:jc w:val="left"/>
              <w:rPr>
                <w:sz w:val="24"/>
                <w:szCs w:val="24"/>
              </w:rPr>
            </w:pPr>
          </w:p>
          <w:p w14:paraId="61522709" w14:textId="77777777" w:rsidR="002A1157" w:rsidRPr="00C759E5" w:rsidRDefault="002A1157" w:rsidP="00EB5BB0">
            <w:pPr>
              <w:ind w:left="-69"/>
              <w:jc w:val="left"/>
              <w:rPr>
                <w:sz w:val="24"/>
                <w:szCs w:val="24"/>
              </w:rPr>
            </w:pPr>
          </w:p>
          <w:p w14:paraId="36F708BD" w14:textId="77777777" w:rsidR="002A1157" w:rsidRPr="00C759E5" w:rsidRDefault="002A1157" w:rsidP="00EB5BB0">
            <w:pPr>
              <w:ind w:left="-69"/>
              <w:jc w:val="left"/>
              <w:rPr>
                <w:sz w:val="24"/>
                <w:szCs w:val="24"/>
              </w:rPr>
            </w:pPr>
          </w:p>
          <w:p w14:paraId="23694D07" w14:textId="27B0714B" w:rsidR="002A1157" w:rsidRPr="00C759E5" w:rsidRDefault="002A1157" w:rsidP="00EB5BB0">
            <w:pPr>
              <w:ind w:left="-69"/>
              <w:jc w:val="left"/>
              <w:rPr>
                <w:sz w:val="24"/>
                <w:szCs w:val="24"/>
              </w:rPr>
            </w:pPr>
          </w:p>
        </w:tc>
      </w:tr>
    </w:tbl>
    <w:p w14:paraId="5D21A6C4" w14:textId="35B654CA" w:rsidR="00EB5BB0" w:rsidRPr="00C759E5" w:rsidRDefault="00EB5BB0" w:rsidP="002D554B">
      <w:pPr>
        <w:jc w:val="left"/>
        <w:rPr>
          <w:sz w:val="24"/>
          <w:szCs w:val="24"/>
        </w:rPr>
      </w:pPr>
    </w:p>
    <w:p w14:paraId="6F07A636" w14:textId="4AE3708D" w:rsidR="00EB5BB0" w:rsidRPr="00C759E5" w:rsidRDefault="00FA7B53" w:rsidP="002D554B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７</w:t>
      </w:r>
      <w:r w:rsidR="00EB5BB0" w:rsidRPr="00C759E5">
        <w:rPr>
          <w:rFonts w:hint="eastAsia"/>
          <w:b/>
          <w:bCs/>
          <w:sz w:val="24"/>
          <w:szCs w:val="24"/>
        </w:rPr>
        <w:t>．用法・用量，</w:t>
      </w:r>
      <w:r w:rsidR="00E463A3" w:rsidRPr="00C759E5">
        <w:rPr>
          <w:rFonts w:hint="eastAsia"/>
          <w:b/>
          <w:bCs/>
          <w:sz w:val="24"/>
          <w:szCs w:val="24"/>
        </w:rPr>
        <w:t>投与速度，</w:t>
      </w:r>
      <w:r w:rsidR="00EB5BB0" w:rsidRPr="00C759E5">
        <w:rPr>
          <w:rFonts w:hint="eastAsia"/>
          <w:b/>
          <w:bCs/>
          <w:sz w:val="24"/>
          <w:szCs w:val="24"/>
        </w:rPr>
        <w:t>投与</w:t>
      </w:r>
      <w:r w:rsidR="00E463A3" w:rsidRPr="00C759E5">
        <w:rPr>
          <w:rFonts w:hint="eastAsia"/>
          <w:b/>
          <w:bCs/>
          <w:sz w:val="24"/>
          <w:szCs w:val="24"/>
        </w:rPr>
        <w:t>スケジュール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1"/>
      </w:tblGrid>
      <w:tr w:rsidR="00EB5BB0" w:rsidRPr="00C759E5" w14:paraId="5D99C8F6" w14:textId="77777777" w:rsidTr="00EB5BB0">
        <w:trPr>
          <w:trHeight w:val="1095"/>
        </w:trPr>
        <w:tc>
          <w:tcPr>
            <w:tcW w:w="8340" w:type="dxa"/>
          </w:tcPr>
          <w:p w14:paraId="13804CDF" w14:textId="0C9FA108" w:rsidR="00EB5BB0" w:rsidRPr="00C759E5" w:rsidRDefault="00EB5BB0" w:rsidP="00EB5BB0">
            <w:pPr>
              <w:ind w:left="-84"/>
              <w:jc w:val="left"/>
              <w:rPr>
                <w:b/>
                <w:bCs/>
                <w:strike/>
                <w:sz w:val="22"/>
              </w:rPr>
            </w:pPr>
          </w:p>
          <w:p w14:paraId="62F15A3D" w14:textId="601FC80D" w:rsidR="004A1AB7" w:rsidRPr="00C759E5" w:rsidRDefault="004A1AB7" w:rsidP="00EB5BB0">
            <w:pPr>
              <w:ind w:left="-84"/>
              <w:jc w:val="left"/>
              <w:rPr>
                <w:b/>
                <w:bCs/>
                <w:strike/>
                <w:sz w:val="22"/>
              </w:rPr>
            </w:pPr>
          </w:p>
          <w:p w14:paraId="3E4A7829" w14:textId="77777777" w:rsidR="004A1AB7" w:rsidRPr="00C759E5" w:rsidRDefault="004A1AB7" w:rsidP="00EB5BB0">
            <w:pPr>
              <w:ind w:left="-84"/>
              <w:jc w:val="left"/>
              <w:rPr>
                <w:rFonts w:hint="eastAsia"/>
                <w:sz w:val="22"/>
              </w:rPr>
            </w:pPr>
          </w:p>
          <w:p w14:paraId="3C11C62D" w14:textId="77777777" w:rsidR="00EB5BB0" w:rsidRPr="00C759E5" w:rsidRDefault="00EB5BB0" w:rsidP="00EB5BB0">
            <w:pPr>
              <w:ind w:left="-84"/>
              <w:jc w:val="left"/>
              <w:rPr>
                <w:sz w:val="22"/>
              </w:rPr>
            </w:pPr>
          </w:p>
          <w:p w14:paraId="10EC8AE9" w14:textId="77777777" w:rsidR="00EB5BB0" w:rsidRPr="00C759E5" w:rsidRDefault="00EB5BB0" w:rsidP="00EB5BB0">
            <w:pPr>
              <w:ind w:left="-84"/>
              <w:jc w:val="left"/>
              <w:rPr>
                <w:sz w:val="24"/>
                <w:szCs w:val="24"/>
              </w:rPr>
            </w:pPr>
          </w:p>
        </w:tc>
      </w:tr>
    </w:tbl>
    <w:p w14:paraId="6FBF67AC" w14:textId="0B4952DF" w:rsidR="00EB5BB0" w:rsidRPr="00C759E5" w:rsidRDefault="00EB5BB0" w:rsidP="002D554B">
      <w:pPr>
        <w:jc w:val="left"/>
        <w:rPr>
          <w:sz w:val="24"/>
          <w:szCs w:val="24"/>
        </w:rPr>
      </w:pPr>
    </w:p>
    <w:p w14:paraId="16FCF947" w14:textId="639D2D9F" w:rsidR="00946271" w:rsidRPr="00C759E5" w:rsidRDefault="00FA7B53" w:rsidP="002D554B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８</w:t>
      </w:r>
      <w:r w:rsidR="00A21CAC" w:rsidRPr="00C759E5">
        <w:rPr>
          <w:rFonts w:hint="eastAsia"/>
          <w:b/>
          <w:bCs/>
          <w:sz w:val="24"/>
          <w:szCs w:val="24"/>
        </w:rPr>
        <w:t>．投与区分</w:t>
      </w:r>
      <w:r w:rsidR="00A21CAC" w:rsidRPr="00C759E5">
        <w:rPr>
          <w:rFonts w:hint="eastAsia"/>
          <w:b/>
          <w:bCs/>
          <w:sz w:val="24"/>
          <w:szCs w:val="24"/>
        </w:rPr>
        <w:t>(</w:t>
      </w:r>
      <w:r w:rsidR="00A21CAC" w:rsidRPr="00C759E5">
        <w:rPr>
          <w:b/>
          <w:bCs/>
          <w:sz w:val="24"/>
          <w:szCs w:val="24"/>
        </w:rPr>
        <w:t xml:space="preserve"> </w:t>
      </w:r>
      <w:r w:rsidR="00A21CAC" w:rsidRPr="00C759E5">
        <w:rPr>
          <w:rFonts w:hint="eastAsia"/>
          <w:b/>
          <w:bCs/>
          <w:sz w:val="24"/>
          <w:szCs w:val="24"/>
        </w:rPr>
        <w:t>入院</w:t>
      </w:r>
      <w:r w:rsidR="00A21CAC" w:rsidRPr="00C759E5">
        <w:rPr>
          <w:rFonts w:hint="eastAsia"/>
          <w:b/>
          <w:bCs/>
          <w:sz w:val="24"/>
          <w:szCs w:val="24"/>
        </w:rPr>
        <w:t xml:space="preserve"> or</w:t>
      </w:r>
      <w:r w:rsidR="00A21CAC" w:rsidRPr="00C759E5">
        <w:rPr>
          <w:b/>
          <w:bCs/>
          <w:sz w:val="24"/>
          <w:szCs w:val="24"/>
        </w:rPr>
        <w:t xml:space="preserve"> </w:t>
      </w:r>
      <w:r w:rsidR="00A21CAC" w:rsidRPr="00C759E5">
        <w:rPr>
          <w:rFonts w:hint="eastAsia"/>
          <w:b/>
          <w:bCs/>
          <w:sz w:val="24"/>
          <w:szCs w:val="24"/>
        </w:rPr>
        <w:t>外来</w:t>
      </w:r>
      <w:r w:rsidR="00A21CAC" w:rsidRPr="00C759E5">
        <w:rPr>
          <w:rFonts w:hint="eastAsia"/>
          <w:b/>
          <w:bCs/>
          <w:sz w:val="24"/>
          <w:szCs w:val="24"/>
        </w:rPr>
        <w:t xml:space="preserve"> )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0"/>
      </w:tblGrid>
      <w:tr w:rsidR="00946271" w:rsidRPr="00C759E5" w14:paraId="10078D97" w14:textId="77777777" w:rsidTr="00B92246">
        <w:trPr>
          <w:trHeight w:val="855"/>
        </w:trPr>
        <w:tc>
          <w:tcPr>
            <w:tcW w:w="8370" w:type="dxa"/>
          </w:tcPr>
          <w:p w14:paraId="79DF8BEA" w14:textId="77777777" w:rsidR="00946271" w:rsidRPr="00C759E5" w:rsidRDefault="00946271" w:rsidP="00F93A64">
            <w:pPr>
              <w:ind w:left="-24"/>
              <w:jc w:val="left"/>
              <w:rPr>
                <w:sz w:val="24"/>
                <w:szCs w:val="24"/>
              </w:rPr>
            </w:pPr>
          </w:p>
        </w:tc>
      </w:tr>
    </w:tbl>
    <w:p w14:paraId="4D135638" w14:textId="00104590" w:rsidR="00946271" w:rsidRPr="00C759E5" w:rsidRDefault="00946271" w:rsidP="002D554B">
      <w:pPr>
        <w:jc w:val="left"/>
        <w:rPr>
          <w:sz w:val="24"/>
          <w:szCs w:val="24"/>
        </w:rPr>
      </w:pPr>
    </w:p>
    <w:p w14:paraId="1CF91750" w14:textId="4E4F38CB" w:rsidR="00EB5BB0" w:rsidRPr="00C759E5" w:rsidRDefault="00FA7B53" w:rsidP="002D554B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９</w:t>
      </w:r>
      <w:r w:rsidR="00EB5BB0" w:rsidRPr="00C759E5">
        <w:rPr>
          <w:rFonts w:hint="eastAsia"/>
          <w:b/>
          <w:bCs/>
          <w:sz w:val="24"/>
          <w:szCs w:val="24"/>
        </w:rPr>
        <w:t>．使用上の注意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0"/>
      </w:tblGrid>
      <w:tr w:rsidR="00EB5BB0" w:rsidRPr="00C759E5" w14:paraId="70ACC66A" w14:textId="77777777" w:rsidTr="00EB5BB0">
        <w:trPr>
          <w:trHeight w:val="855"/>
        </w:trPr>
        <w:tc>
          <w:tcPr>
            <w:tcW w:w="8370" w:type="dxa"/>
          </w:tcPr>
          <w:p w14:paraId="1B002C36" w14:textId="77777777" w:rsidR="00EB5BB0" w:rsidRPr="00C759E5" w:rsidRDefault="00EB5BB0" w:rsidP="00EB5BB0">
            <w:pPr>
              <w:ind w:left="-24"/>
              <w:jc w:val="left"/>
              <w:rPr>
                <w:sz w:val="24"/>
                <w:szCs w:val="24"/>
              </w:rPr>
            </w:pPr>
          </w:p>
        </w:tc>
      </w:tr>
    </w:tbl>
    <w:p w14:paraId="2F44D68E" w14:textId="65DD38A1" w:rsidR="00A76E0C" w:rsidRPr="00C759E5" w:rsidRDefault="00A76E0C" w:rsidP="002D554B">
      <w:pPr>
        <w:jc w:val="left"/>
        <w:rPr>
          <w:sz w:val="24"/>
          <w:szCs w:val="24"/>
        </w:rPr>
      </w:pPr>
    </w:p>
    <w:p w14:paraId="72D272EC" w14:textId="2F2546DC" w:rsidR="003C06EF" w:rsidRPr="00C759E5" w:rsidRDefault="00FA7B53" w:rsidP="002D554B">
      <w:pPr>
        <w:jc w:val="left"/>
        <w:rPr>
          <w:b/>
          <w:bCs/>
          <w:sz w:val="18"/>
          <w:szCs w:val="18"/>
        </w:rPr>
      </w:pPr>
      <w:r w:rsidRPr="00C759E5">
        <w:rPr>
          <w:rFonts w:hint="eastAsia"/>
          <w:b/>
          <w:bCs/>
          <w:sz w:val="24"/>
          <w:szCs w:val="24"/>
        </w:rPr>
        <w:t>１０</w:t>
      </w:r>
      <w:r w:rsidR="003C06EF" w:rsidRPr="00C759E5">
        <w:rPr>
          <w:rFonts w:hint="eastAsia"/>
          <w:b/>
          <w:bCs/>
          <w:sz w:val="24"/>
          <w:szCs w:val="24"/>
        </w:rPr>
        <w:t xml:space="preserve">. </w:t>
      </w:r>
      <w:r w:rsidR="003C06EF" w:rsidRPr="00C759E5">
        <w:rPr>
          <w:rFonts w:hint="eastAsia"/>
          <w:b/>
          <w:bCs/>
          <w:sz w:val="24"/>
          <w:szCs w:val="24"/>
        </w:rPr>
        <w:t>バイアル回収</w:t>
      </w:r>
      <w:r w:rsidR="00A42EB8" w:rsidRPr="00C759E5">
        <w:rPr>
          <w:rFonts w:hint="eastAsia"/>
          <w:b/>
          <w:bCs/>
          <w:sz w:val="24"/>
          <w:szCs w:val="24"/>
        </w:rPr>
        <w:t xml:space="preserve">　</w:t>
      </w:r>
      <w:r w:rsidR="00A42EB8" w:rsidRPr="00C759E5">
        <w:rPr>
          <w:rFonts w:hint="eastAsia"/>
          <w:b/>
          <w:bCs/>
          <w:sz w:val="18"/>
          <w:szCs w:val="18"/>
        </w:rPr>
        <w:t>※下記以外の場合はお問い合わせください。</w:t>
      </w:r>
    </w:p>
    <w:p w14:paraId="2A88CF08" w14:textId="3A0EA620" w:rsidR="003C06EF" w:rsidRPr="00C759E5" w:rsidRDefault="003C06EF" w:rsidP="002D554B">
      <w:pPr>
        <w:jc w:val="left"/>
        <w:rPr>
          <w:sz w:val="24"/>
          <w:szCs w:val="24"/>
        </w:rPr>
      </w:pPr>
      <w:r w:rsidRPr="00C759E5">
        <w:rPr>
          <w:rFonts w:hint="eastAsia"/>
          <w:sz w:val="24"/>
          <w:szCs w:val="24"/>
        </w:rPr>
        <w:t xml:space="preserve">   </w:t>
      </w:r>
      <w:r w:rsidR="00032BB7" w:rsidRPr="00C759E5">
        <w:rPr>
          <w:rFonts w:hint="eastAsia"/>
          <w:sz w:val="24"/>
          <w:szCs w:val="24"/>
        </w:rPr>
        <w:t>使用済みバイアルは廃棄</w:t>
      </w:r>
      <w:r w:rsidR="00032BB7" w:rsidRPr="00C759E5">
        <w:rPr>
          <w:rFonts w:hint="eastAsia"/>
          <w:sz w:val="24"/>
          <w:szCs w:val="24"/>
        </w:rPr>
        <w:t>(</w:t>
      </w:r>
      <w:r w:rsidR="00032BB7" w:rsidRPr="00C759E5">
        <w:rPr>
          <w:rFonts w:hint="eastAsia"/>
          <w:sz w:val="24"/>
          <w:szCs w:val="24"/>
        </w:rPr>
        <w:t>未使用バイアルはモニター回収</w:t>
      </w:r>
      <w:r w:rsidR="00032BB7" w:rsidRPr="00C759E5">
        <w:rPr>
          <w:rFonts w:hint="eastAsia"/>
          <w:sz w:val="24"/>
          <w:szCs w:val="24"/>
        </w:rPr>
        <w:t>)</w:t>
      </w:r>
    </w:p>
    <w:p w14:paraId="39839B90" w14:textId="77777777" w:rsidR="003C06EF" w:rsidRPr="00C759E5" w:rsidRDefault="003C06EF" w:rsidP="002D554B">
      <w:pPr>
        <w:jc w:val="left"/>
        <w:rPr>
          <w:sz w:val="24"/>
          <w:szCs w:val="24"/>
        </w:rPr>
      </w:pPr>
    </w:p>
    <w:p w14:paraId="7068B663" w14:textId="49F083C7" w:rsidR="0070475D" w:rsidRPr="00C759E5" w:rsidRDefault="00FA7B53" w:rsidP="0070475D">
      <w:pPr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C759E5">
        <w:rPr>
          <w:rFonts w:hint="eastAsia"/>
          <w:b/>
          <w:bCs/>
          <w:sz w:val="24"/>
          <w:szCs w:val="24"/>
        </w:rPr>
        <w:t>１１</w:t>
      </w:r>
      <w:r w:rsidR="006E126F" w:rsidRPr="00C759E5">
        <w:rPr>
          <w:rFonts w:hint="eastAsia"/>
          <w:b/>
          <w:bCs/>
          <w:sz w:val="24"/>
          <w:szCs w:val="24"/>
        </w:rPr>
        <w:t>．</w:t>
      </w:r>
      <w:r w:rsidR="0070475D" w:rsidRPr="00C759E5">
        <w:rPr>
          <w:rFonts w:hint="eastAsia"/>
          <w:b/>
          <w:bCs/>
          <w:sz w:val="24"/>
          <w:szCs w:val="24"/>
        </w:rPr>
        <w:t xml:space="preserve">資材の適合　</w:t>
      </w:r>
      <w:r w:rsidR="0070475D" w:rsidRPr="00C759E5">
        <w:rPr>
          <w:rFonts w:asciiTheme="minorEastAsia" w:eastAsiaTheme="minorEastAsia" w:hAnsiTheme="minorEastAsia" w:hint="eastAsia"/>
          <w:b/>
          <w:bCs/>
          <w:sz w:val="18"/>
          <w:szCs w:val="18"/>
        </w:rPr>
        <w:t>※</w:t>
      </w:r>
      <w:r w:rsidR="009056FD" w:rsidRPr="00C759E5">
        <w:rPr>
          <w:rFonts w:asciiTheme="minorEastAsia" w:eastAsiaTheme="minorEastAsia" w:hAnsiTheme="minorEastAsia" w:hint="eastAsia"/>
          <w:b/>
          <w:bCs/>
          <w:sz w:val="18"/>
          <w:szCs w:val="18"/>
        </w:rPr>
        <w:t>当院の採用品の材質と治験薬が適合するかをご確認ください。適合する場合は〇を、適合しない場合は×をカッコ内に記載してください。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C759E5" w:rsidRPr="00C759E5" w14:paraId="031C58DE" w14:textId="77777777" w:rsidTr="00C70600">
        <w:trPr>
          <w:trHeight w:val="1215"/>
        </w:trPr>
        <w:tc>
          <w:tcPr>
            <w:tcW w:w="8280" w:type="dxa"/>
          </w:tcPr>
          <w:p w14:paraId="47093645" w14:textId="4F8596F0" w:rsidR="00C70600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生理食塩液「ヒカリ」</w:t>
            </w:r>
            <w:r w:rsidRPr="00C759E5">
              <w:rPr>
                <w:rFonts w:hint="eastAsia"/>
                <w:sz w:val="24"/>
                <w:szCs w:val="24"/>
              </w:rPr>
              <w:t>5</w:t>
            </w:r>
            <w:r w:rsidRPr="00C759E5">
              <w:rPr>
                <w:sz w:val="24"/>
                <w:szCs w:val="24"/>
              </w:rPr>
              <w:t>0mL</w:t>
            </w:r>
            <w:r w:rsidRPr="00C759E5">
              <w:rPr>
                <w:rFonts w:hint="eastAsia"/>
                <w:sz w:val="24"/>
                <w:szCs w:val="24"/>
              </w:rPr>
              <w:t xml:space="preserve">　</w:t>
            </w:r>
            <w:r w:rsidRPr="00C759E5">
              <w:rPr>
                <w:rFonts w:hint="eastAsia"/>
                <w:sz w:val="24"/>
                <w:szCs w:val="24"/>
              </w:rPr>
              <w:t xml:space="preserve"> </w:t>
            </w:r>
            <w:r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7934AAE1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生理食塩液「ヒカリ」</w:t>
            </w:r>
            <w:r w:rsidRPr="00C759E5">
              <w:rPr>
                <w:rFonts w:hint="eastAsia"/>
                <w:sz w:val="24"/>
                <w:szCs w:val="24"/>
              </w:rPr>
              <w:t>100</w:t>
            </w:r>
            <w:r w:rsidRPr="00C759E5">
              <w:rPr>
                <w:sz w:val="24"/>
                <w:szCs w:val="24"/>
              </w:rPr>
              <w:t>mL</w:t>
            </w:r>
            <w:r w:rsidRPr="00C759E5">
              <w:rPr>
                <w:rFonts w:hint="eastAsia"/>
                <w:sz w:val="24"/>
                <w:szCs w:val="24"/>
              </w:rPr>
              <w:t xml:space="preserve">　（　）</w:t>
            </w:r>
          </w:p>
          <w:p w14:paraId="7C127FF3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 xml:space="preserve">大塚生食注　</w:t>
            </w:r>
            <w:r w:rsidRPr="00C759E5">
              <w:rPr>
                <w:rFonts w:hint="eastAsia"/>
                <w:sz w:val="24"/>
                <w:szCs w:val="24"/>
              </w:rPr>
              <w:t>25</w:t>
            </w:r>
            <w:r w:rsidRPr="00C759E5">
              <w:rPr>
                <w:sz w:val="24"/>
                <w:szCs w:val="24"/>
              </w:rPr>
              <w:t xml:space="preserve">0mL          </w:t>
            </w:r>
            <w:r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5B706EEF" w14:textId="5109D881" w:rsidR="009056FD" w:rsidRPr="00C759E5" w:rsidRDefault="00243FD8" w:rsidP="009056FD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lastRenderedPageBreak/>
              <w:t>テルモ生食</w:t>
            </w:r>
            <w:r w:rsidR="009056FD" w:rsidRPr="00C759E5">
              <w:rPr>
                <w:rFonts w:hint="eastAsia"/>
                <w:sz w:val="24"/>
                <w:szCs w:val="24"/>
              </w:rPr>
              <w:t xml:space="preserve">　</w:t>
            </w:r>
            <w:r w:rsidR="009056FD" w:rsidRPr="00C759E5">
              <w:rPr>
                <w:sz w:val="24"/>
                <w:szCs w:val="24"/>
              </w:rPr>
              <w:t xml:space="preserve">500mL          </w:t>
            </w:r>
            <w:r w:rsidR="009056FD"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43C2DD63" w14:textId="77777777" w:rsidR="009056FD" w:rsidRPr="00C759E5" w:rsidRDefault="009056FD" w:rsidP="009056FD">
            <w:pPr>
              <w:jc w:val="left"/>
              <w:rPr>
                <w:sz w:val="24"/>
                <w:szCs w:val="24"/>
              </w:rPr>
            </w:pPr>
          </w:p>
          <w:p w14:paraId="29F161B1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大塚糖液</w:t>
            </w:r>
            <w:r w:rsidRPr="00C759E5">
              <w:rPr>
                <w:rFonts w:hint="eastAsia"/>
                <w:sz w:val="24"/>
                <w:szCs w:val="24"/>
              </w:rPr>
              <w:t>5%</w:t>
            </w:r>
            <w:r w:rsidRPr="00C759E5">
              <w:rPr>
                <w:rFonts w:hint="eastAsia"/>
                <w:sz w:val="24"/>
                <w:szCs w:val="24"/>
              </w:rPr>
              <w:t xml:space="preserve">　</w:t>
            </w:r>
            <w:r w:rsidRPr="00C759E5">
              <w:rPr>
                <w:rFonts w:hint="eastAsia"/>
                <w:sz w:val="24"/>
                <w:szCs w:val="24"/>
              </w:rPr>
              <w:t>5</w:t>
            </w:r>
            <w:r w:rsidRPr="00C759E5">
              <w:rPr>
                <w:sz w:val="24"/>
                <w:szCs w:val="24"/>
              </w:rPr>
              <w:t xml:space="preserve">0mL          </w:t>
            </w:r>
            <w:r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39F65B6C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光糖液</w:t>
            </w:r>
            <w:r w:rsidRPr="00C759E5">
              <w:rPr>
                <w:rFonts w:hint="eastAsia"/>
                <w:sz w:val="24"/>
                <w:szCs w:val="24"/>
              </w:rPr>
              <w:t>5%</w:t>
            </w:r>
            <w:r w:rsidRPr="00C759E5">
              <w:rPr>
                <w:rFonts w:hint="eastAsia"/>
                <w:sz w:val="24"/>
                <w:szCs w:val="24"/>
              </w:rPr>
              <w:t xml:space="preserve">　　</w:t>
            </w:r>
            <w:r w:rsidRPr="00C759E5">
              <w:rPr>
                <w:rFonts w:hint="eastAsia"/>
                <w:sz w:val="24"/>
                <w:szCs w:val="24"/>
              </w:rPr>
              <w:t>1</w:t>
            </w:r>
            <w:r w:rsidRPr="00C759E5">
              <w:rPr>
                <w:sz w:val="24"/>
                <w:szCs w:val="24"/>
              </w:rPr>
              <w:t xml:space="preserve">00mL         </w:t>
            </w:r>
            <w:r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7DAD14AD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大塚糖液</w:t>
            </w:r>
            <w:r w:rsidRPr="00C759E5">
              <w:rPr>
                <w:rFonts w:hint="eastAsia"/>
                <w:sz w:val="24"/>
                <w:szCs w:val="24"/>
              </w:rPr>
              <w:t>5%</w:t>
            </w:r>
            <w:r w:rsidRPr="00C759E5">
              <w:rPr>
                <w:rFonts w:hint="eastAsia"/>
                <w:sz w:val="24"/>
                <w:szCs w:val="24"/>
              </w:rPr>
              <w:t xml:space="preserve">　</w:t>
            </w:r>
            <w:r w:rsidRPr="00C759E5">
              <w:rPr>
                <w:sz w:val="24"/>
                <w:szCs w:val="24"/>
              </w:rPr>
              <w:t xml:space="preserve">250mL         </w:t>
            </w:r>
            <w:r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7DCCA47B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大塚糖液</w:t>
            </w:r>
            <w:r w:rsidRPr="00C759E5">
              <w:rPr>
                <w:rFonts w:hint="eastAsia"/>
                <w:sz w:val="24"/>
                <w:szCs w:val="24"/>
              </w:rPr>
              <w:t>5%</w:t>
            </w:r>
            <w:r w:rsidRPr="00C759E5">
              <w:rPr>
                <w:rFonts w:hint="eastAsia"/>
                <w:sz w:val="24"/>
                <w:szCs w:val="24"/>
              </w:rPr>
              <w:t xml:space="preserve">　</w:t>
            </w:r>
            <w:r w:rsidRPr="00C759E5">
              <w:rPr>
                <w:rFonts w:hint="eastAsia"/>
                <w:sz w:val="24"/>
                <w:szCs w:val="24"/>
              </w:rPr>
              <w:t>5</w:t>
            </w:r>
            <w:r w:rsidRPr="00C759E5">
              <w:rPr>
                <w:sz w:val="24"/>
                <w:szCs w:val="24"/>
              </w:rPr>
              <w:t xml:space="preserve">00mL         </w:t>
            </w:r>
            <w:r w:rsidRPr="00C759E5">
              <w:rPr>
                <w:rFonts w:hint="eastAsia"/>
                <w:sz w:val="24"/>
                <w:szCs w:val="24"/>
              </w:rPr>
              <w:t>（　）</w:t>
            </w:r>
          </w:p>
          <w:p w14:paraId="54DFC51B" w14:textId="77777777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</w:p>
          <w:p w14:paraId="2033ED1E" w14:textId="1F9032EA" w:rsidR="009056FD" w:rsidRPr="00C759E5" w:rsidRDefault="009056FD" w:rsidP="002D554B">
            <w:pPr>
              <w:jc w:val="left"/>
              <w:rPr>
                <w:sz w:val="24"/>
                <w:szCs w:val="24"/>
              </w:rPr>
            </w:pPr>
            <w:r w:rsidRPr="00C759E5">
              <w:rPr>
                <w:rFonts w:hint="eastAsia"/>
                <w:sz w:val="24"/>
                <w:szCs w:val="24"/>
              </w:rPr>
              <w:t>その他</w:t>
            </w:r>
            <w:r w:rsidRPr="00C759E5">
              <w:rPr>
                <w:rFonts w:hint="eastAsia"/>
                <w:sz w:val="24"/>
                <w:szCs w:val="24"/>
              </w:rPr>
              <w:t>[</w:t>
            </w:r>
            <w:r w:rsidRPr="00C759E5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C759E5">
              <w:rPr>
                <w:rFonts w:hint="eastAsia"/>
                <w:sz w:val="24"/>
                <w:szCs w:val="24"/>
              </w:rPr>
              <w:t>]</w:t>
            </w:r>
          </w:p>
        </w:tc>
      </w:tr>
    </w:tbl>
    <w:p w14:paraId="7189DC44" w14:textId="77777777" w:rsidR="00C70600" w:rsidRPr="00C759E5" w:rsidRDefault="00C70600" w:rsidP="002D554B">
      <w:pPr>
        <w:jc w:val="left"/>
        <w:rPr>
          <w:sz w:val="24"/>
          <w:szCs w:val="24"/>
        </w:rPr>
      </w:pPr>
    </w:p>
    <w:p w14:paraId="50D40F92" w14:textId="1EDDFB2F" w:rsidR="0082205A" w:rsidRPr="00C759E5" w:rsidRDefault="00FA7B53" w:rsidP="002D554B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１２</w:t>
      </w:r>
      <w:r w:rsidR="0082205A" w:rsidRPr="00C759E5">
        <w:rPr>
          <w:rFonts w:hint="eastAsia"/>
          <w:b/>
          <w:bCs/>
          <w:sz w:val="24"/>
          <w:szCs w:val="24"/>
        </w:rPr>
        <w:t>．備考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5"/>
      </w:tblGrid>
      <w:tr w:rsidR="0082205A" w:rsidRPr="00C759E5" w14:paraId="554B5ECA" w14:textId="77777777" w:rsidTr="0082205A">
        <w:trPr>
          <w:trHeight w:val="1845"/>
        </w:trPr>
        <w:tc>
          <w:tcPr>
            <w:tcW w:w="8265" w:type="dxa"/>
          </w:tcPr>
          <w:p w14:paraId="72662FF9" w14:textId="71E9EC5A" w:rsidR="00A70308" w:rsidRPr="00C759E5" w:rsidRDefault="00A70308" w:rsidP="004A1AB7">
            <w:pPr>
              <w:jc w:val="left"/>
              <w:rPr>
                <w:sz w:val="24"/>
                <w:szCs w:val="24"/>
              </w:rPr>
            </w:pPr>
          </w:p>
        </w:tc>
      </w:tr>
    </w:tbl>
    <w:p w14:paraId="0B866D5D" w14:textId="77777777" w:rsidR="00D73A99" w:rsidRPr="00C759E5" w:rsidRDefault="00D73A99" w:rsidP="00B847CE">
      <w:pPr>
        <w:jc w:val="left"/>
        <w:rPr>
          <w:sz w:val="24"/>
          <w:szCs w:val="24"/>
        </w:rPr>
      </w:pPr>
    </w:p>
    <w:p w14:paraId="06B85F7B" w14:textId="78C9EF45" w:rsidR="00D73A99" w:rsidRPr="00C759E5" w:rsidRDefault="00FA7B53" w:rsidP="00B847CE">
      <w:pPr>
        <w:jc w:val="left"/>
        <w:rPr>
          <w:b/>
          <w:bCs/>
          <w:sz w:val="24"/>
          <w:szCs w:val="24"/>
        </w:rPr>
      </w:pPr>
      <w:r w:rsidRPr="00C759E5">
        <w:rPr>
          <w:rFonts w:hint="eastAsia"/>
          <w:b/>
          <w:bCs/>
          <w:sz w:val="24"/>
          <w:szCs w:val="24"/>
        </w:rPr>
        <w:t>１３</w:t>
      </w:r>
      <w:r w:rsidR="00D73A99" w:rsidRPr="00C759E5">
        <w:rPr>
          <w:rFonts w:hint="eastAsia"/>
          <w:b/>
          <w:bCs/>
          <w:sz w:val="24"/>
          <w:szCs w:val="24"/>
        </w:rPr>
        <w:t>．オーダ名（薬剤師記載欄）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C759E5" w:rsidRPr="00C759E5" w14:paraId="64CEE56D" w14:textId="77777777" w:rsidTr="004A1AB7">
        <w:trPr>
          <w:trHeight w:val="2431"/>
        </w:trPr>
        <w:tc>
          <w:tcPr>
            <w:tcW w:w="8280" w:type="dxa"/>
          </w:tcPr>
          <w:p w14:paraId="5BA1AF4C" w14:textId="77777777" w:rsidR="00D73A99" w:rsidRPr="00C759E5" w:rsidRDefault="00D73A99" w:rsidP="00DF0584">
            <w:pPr>
              <w:jc w:val="left"/>
              <w:rPr>
                <w:sz w:val="24"/>
                <w:szCs w:val="24"/>
              </w:rPr>
            </w:pPr>
          </w:p>
        </w:tc>
      </w:tr>
    </w:tbl>
    <w:p w14:paraId="3A0B74B0" w14:textId="082BC9FA" w:rsidR="001A6941" w:rsidRPr="00C759E5" w:rsidRDefault="001A6941" w:rsidP="00B847CE">
      <w:pPr>
        <w:jc w:val="left"/>
        <w:rPr>
          <w:sz w:val="24"/>
          <w:szCs w:val="24"/>
        </w:rPr>
      </w:pPr>
    </w:p>
    <w:p w14:paraId="17067D12" w14:textId="77777777" w:rsidR="004A1AB7" w:rsidRPr="00C759E5" w:rsidRDefault="004A1AB7" w:rsidP="004A1AB7">
      <w:pPr>
        <w:jc w:val="left"/>
        <w:rPr>
          <w:rFonts w:asciiTheme="minorEastAsia" w:eastAsiaTheme="minorEastAsia" w:hAnsiTheme="minorEastAsia"/>
          <w:sz w:val="22"/>
        </w:rPr>
      </w:pPr>
      <w:r w:rsidRPr="00C759E5">
        <w:rPr>
          <w:rFonts w:asciiTheme="minorEastAsia" w:eastAsiaTheme="minorEastAsia" w:hAnsiTheme="minorEastAsia" w:hint="eastAsia"/>
          <w:sz w:val="22"/>
        </w:rPr>
        <w:t>2020/6/23 プロトコール名・試験開始予定日・入院・外来投与を追記</w:t>
      </w:r>
    </w:p>
    <w:p w14:paraId="6EF8D6CE" w14:textId="77777777" w:rsidR="004A1AB7" w:rsidRPr="00C759E5" w:rsidRDefault="004A1AB7" w:rsidP="004A1AB7">
      <w:pPr>
        <w:jc w:val="left"/>
        <w:rPr>
          <w:rFonts w:asciiTheme="minorEastAsia" w:eastAsiaTheme="minorEastAsia" w:hAnsiTheme="minorEastAsia"/>
          <w:sz w:val="22"/>
        </w:rPr>
      </w:pPr>
      <w:r w:rsidRPr="00C759E5">
        <w:rPr>
          <w:rFonts w:asciiTheme="minorEastAsia" w:eastAsiaTheme="minorEastAsia" w:hAnsiTheme="minorEastAsia"/>
          <w:sz w:val="22"/>
        </w:rPr>
        <w:t>2020/8/25</w:t>
      </w:r>
      <w:r w:rsidRPr="00C759E5">
        <w:rPr>
          <w:rFonts w:asciiTheme="minorEastAsia" w:eastAsiaTheme="minorEastAsia" w:hAnsiTheme="minorEastAsia" w:hint="eastAsia"/>
          <w:sz w:val="22"/>
        </w:rPr>
        <w:t xml:space="preserve">　ヘッダーに近大整理番号を追記</w:t>
      </w:r>
    </w:p>
    <w:p w14:paraId="5B5590AC" w14:textId="77777777" w:rsidR="004A1AB7" w:rsidRPr="00C759E5" w:rsidRDefault="004A1AB7" w:rsidP="004A1AB7">
      <w:pPr>
        <w:jc w:val="left"/>
        <w:rPr>
          <w:rFonts w:asciiTheme="minorEastAsia" w:eastAsiaTheme="minorEastAsia" w:hAnsiTheme="minorEastAsia"/>
          <w:sz w:val="22"/>
        </w:rPr>
      </w:pPr>
      <w:r w:rsidRPr="00C759E5">
        <w:rPr>
          <w:rFonts w:asciiTheme="minorEastAsia" w:eastAsiaTheme="minorEastAsia" w:hAnsiTheme="minorEastAsia" w:hint="eastAsia"/>
          <w:sz w:val="22"/>
        </w:rPr>
        <w:t>2</w:t>
      </w:r>
      <w:r w:rsidRPr="00C759E5">
        <w:rPr>
          <w:rFonts w:asciiTheme="minorEastAsia" w:eastAsiaTheme="minorEastAsia" w:hAnsiTheme="minorEastAsia"/>
          <w:sz w:val="22"/>
        </w:rPr>
        <w:t>022/</w:t>
      </w:r>
      <w:r w:rsidRPr="00C759E5">
        <w:rPr>
          <w:rFonts w:asciiTheme="minorEastAsia" w:eastAsiaTheme="minorEastAsia" w:hAnsiTheme="minorEastAsia" w:hint="eastAsia"/>
          <w:sz w:val="22"/>
        </w:rPr>
        <w:t>9</w:t>
      </w:r>
      <w:r w:rsidRPr="00C759E5">
        <w:rPr>
          <w:rFonts w:asciiTheme="minorEastAsia" w:eastAsiaTheme="minorEastAsia" w:hAnsiTheme="minorEastAsia"/>
          <w:sz w:val="22"/>
        </w:rPr>
        <w:t>/</w:t>
      </w:r>
      <w:r w:rsidRPr="00C759E5">
        <w:rPr>
          <w:rFonts w:asciiTheme="minorEastAsia" w:eastAsiaTheme="minorEastAsia" w:hAnsiTheme="minorEastAsia" w:hint="eastAsia"/>
          <w:sz w:val="22"/>
        </w:rPr>
        <w:t>29</w:t>
      </w:r>
      <w:r w:rsidRPr="00C759E5">
        <w:rPr>
          <w:rFonts w:asciiTheme="minorEastAsia" w:eastAsiaTheme="minorEastAsia" w:hAnsiTheme="minorEastAsia"/>
          <w:sz w:val="22"/>
        </w:rPr>
        <w:t xml:space="preserve"> </w:t>
      </w:r>
      <w:r w:rsidRPr="00C759E5">
        <w:rPr>
          <w:rFonts w:asciiTheme="minorEastAsia" w:eastAsiaTheme="minorEastAsia" w:hAnsiTheme="minorEastAsia" w:hint="eastAsia"/>
          <w:sz w:val="22"/>
        </w:rPr>
        <w:t>7.調剤・調製方法、8.用法・用量，投与期間についてコメント追記。</w:t>
      </w:r>
    </w:p>
    <w:p w14:paraId="7C9C0FCA" w14:textId="309B6EF6" w:rsidR="004A1AB7" w:rsidRPr="00C759E5" w:rsidRDefault="004A1AB7" w:rsidP="004A1AB7">
      <w:pPr>
        <w:jc w:val="left"/>
        <w:rPr>
          <w:rFonts w:asciiTheme="minorEastAsia" w:eastAsiaTheme="minorEastAsia" w:hAnsiTheme="minorEastAsia"/>
          <w:sz w:val="22"/>
        </w:rPr>
      </w:pPr>
      <w:r w:rsidRPr="00C759E5">
        <w:rPr>
          <w:rFonts w:asciiTheme="minorEastAsia" w:eastAsiaTheme="minorEastAsia" w:hAnsiTheme="minorEastAsia" w:hint="eastAsia"/>
          <w:sz w:val="22"/>
        </w:rPr>
        <w:t xml:space="preserve">　　　　　その他のコメントの記載整備。</w:t>
      </w:r>
    </w:p>
    <w:p w14:paraId="51B65697" w14:textId="77777777" w:rsidR="008101E6" w:rsidRPr="00C759E5" w:rsidRDefault="004A1AB7" w:rsidP="004A1AB7">
      <w:pPr>
        <w:jc w:val="left"/>
        <w:rPr>
          <w:rFonts w:asciiTheme="minorEastAsia" w:eastAsiaTheme="minorEastAsia" w:hAnsiTheme="minorEastAsia"/>
          <w:sz w:val="22"/>
        </w:rPr>
      </w:pPr>
      <w:r w:rsidRPr="00C759E5">
        <w:rPr>
          <w:rFonts w:asciiTheme="minorEastAsia" w:eastAsiaTheme="minorEastAsia" w:hAnsiTheme="minorEastAsia" w:hint="eastAsia"/>
          <w:sz w:val="22"/>
        </w:rPr>
        <w:t xml:space="preserve">2026/1/16 </w:t>
      </w:r>
      <w:r w:rsidRPr="00C759E5">
        <w:rPr>
          <w:rFonts w:asciiTheme="minorEastAsia" w:eastAsiaTheme="minorEastAsia" w:hAnsiTheme="minorEastAsia" w:hint="eastAsia"/>
          <w:sz w:val="22"/>
        </w:rPr>
        <w:t>試験開始予定日を削除、</w:t>
      </w:r>
      <w:r w:rsidR="008101E6" w:rsidRPr="00C759E5">
        <w:rPr>
          <w:rFonts w:asciiTheme="minorEastAsia" w:eastAsiaTheme="minorEastAsia" w:hAnsiTheme="minorEastAsia" w:hint="eastAsia"/>
          <w:sz w:val="22"/>
        </w:rPr>
        <w:t>賦形剤、添加情報を削除</w:t>
      </w:r>
      <w:r w:rsidR="008101E6" w:rsidRPr="00C759E5">
        <w:rPr>
          <w:rFonts w:asciiTheme="minorEastAsia" w:eastAsiaTheme="minorEastAsia" w:hAnsiTheme="minorEastAsia" w:hint="eastAsia"/>
          <w:sz w:val="22"/>
        </w:rPr>
        <w:t>、</w:t>
      </w:r>
      <w:r w:rsidR="008101E6" w:rsidRPr="00C759E5">
        <w:rPr>
          <w:rFonts w:asciiTheme="minorEastAsia" w:eastAsiaTheme="minorEastAsia" w:hAnsiTheme="minorEastAsia"/>
          <w:sz w:val="22"/>
        </w:rPr>
        <w:t>6</w:t>
      </w:r>
      <w:r w:rsidRPr="00C759E5">
        <w:rPr>
          <w:rFonts w:asciiTheme="minorEastAsia" w:eastAsiaTheme="minorEastAsia" w:hAnsiTheme="minorEastAsia"/>
          <w:sz w:val="22"/>
        </w:rPr>
        <w:t>.</w:t>
      </w:r>
      <w:r w:rsidRPr="00C759E5">
        <w:rPr>
          <w:rFonts w:asciiTheme="minorEastAsia" w:eastAsiaTheme="minorEastAsia" w:hAnsiTheme="minorEastAsia" w:hint="eastAsia"/>
          <w:sz w:val="22"/>
        </w:rPr>
        <w:t>調剤･調製方法の</w:t>
      </w:r>
    </w:p>
    <w:p w14:paraId="12F029D4" w14:textId="5C2AA723" w:rsidR="004A1AB7" w:rsidRPr="00C759E5" w:rsidRDefault="008101E6" w:rsidP="004A1AB7">
      <w:pPr>
        <w:ind w:leftChars="500" w:left="1050"/>
        <w:jc w:val="left"/>
        <w:rPr>
          <w:rFonts w:asciiTheme="minorEastAsia" w:eastAsiaTheme="minorEastAsia" w:hAnsiTheme="minorEastAsia" w:hint="eastAsia"/>
          <w:sz w:val="22"/>
        </w:rPr>
      </w:pPr>
      <w:r w:rsidRPr="00C759E5">
        <w:rPr>
          <w:rFonts w:asciiTheme="minorEastAsia" w:eastAsiaTheme="minorEastAsia" w:hAnsiTheme="minorEastAsia" w:hint="eastAsia"/>
          <w:sz w:val="22"/>
        </w:rPr>
        <w:t>記載整備</w:t>
      </w:r>
      <w:r w:rsidR="004A1AB7" w:rsidRPr="00C759E5">
        <w:rPr>
          <w:rFonts w:asciiTheme="minorEastAsia" w:eastAsiaTheme="minorEastAsia" w:hAnsiTheme="minorEastAsia" w:hint="eastAsia"/>
          <w:sz w:val="22"/>
        </w:rPr>
        <w:t>、</w:t>
      </w:r>
      <w:r w:rsidRPr="00C759E5">
        <w:rPr>
          <w:rFonts w:asciiTheme="minorEastAsia" w:eastAsiaTheme="minorEastAsia" w:hAnsiTheme="minorEastAsia" w:hint="eastAsia"/>
          <w:sz w:val="22"/>
        </w:rPr>
        <w:t>1</w:t>
      </w:r>
      <w:r w:rsidRPr="00C759E5">
        <w:rPr>
          <w:rFonts w:asciiTheme="minorEastAsia" w:eastAsiaTheme="minorEastAsia" w:hAnsiTheme="minorEastAsia"/>
          <w:sz w:val="22"/>
        </w:rPr>
        <w:t>1.</w:t>
      </w:r>
      <w:r w:rsidR="004A1AB7" w:rsidRPr="00C759E5">
        <w:rPr>
          <w:rFonts w:asciiTheme="minorEastAsia" w:eastAsiaTheme="minorEastAsia" w:hAnsiTheme="minorEastAsia" w:hint="eastAsia"/>
          <w:sz w:val="22"/>
        </w:rPr>
        <w:t>資材の適合の項目を追加、</w:t>
      </w:r>
      <w:r w:rsidRPr="00C759E5">
        <w:rPr>
          <w:rFonts w:asciiTheme="minorEastAsia" w:eastAsiaTheme="minorEastAsia" w:hAnsiTheme="minorEastAsia" w:hint="eastAsia"/>
          <w:sz w:val="22"/>
        </w:rPr>
        <w:t>1</w:t>
      </w:r>
      <w:r w:rsidRPr="00C759E5">
        <w:rPr>
          <w:rFonts w:asciiTheme="minorEastAsia" w:eastAsiaTheme="minorEastAsia" w:hAnsiTheme="minorEastAsia"/>
          <w:sz w:val="22"/>
        </w:rPr>
        <w:t>3.</w:t>
      </w:r>
      <w:r w:rsidR="004A1AB7" w:rsidRPr="00C759E5">
        <w:rPr>
          <w:rFonts w:asciiTheme="minorEastAsia" w:eastAsiaTheme="minorEastAsia" w:hAnsiTheme="minorEastAsia" w:hint="eastAsia"/>
          <w:sz w:val="22"/>
        </w:rPr>
        <w:t>オーダ名(薬剤師記載欄)を追加</w:t>
      </w:r>
    </w:p>
    <w:sectPr w:rsidR="004A1AB7" w:rsidRPr="00C759E5" w:rsidSect="009455C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182B" w14:textId="77777777" w:rsidR="00F65F5A" w:rsidRDefault="00F65F5A" w:rsidP="006E126F">
      <w:r>
        <w:separator/>
      </w:r>
    </w:p>
  </w:endnote>
  <w:endnote w:type="continuationSeparator" w:id="0">
    <w:p w14:paraId="61471908" w14:textId="77777777" w:rsidR="00F65F5A" w:rsidRDefault="00F65F5A" w:rsidP="006E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0D3C" w14:textId="77777777" w:rsidR="00F65F5A" w:rsidRDefault="00F65F5A" w:rsidP="006E126F">
      <w:r>
        <w:separator/>
      </w:r>
    </w:p>
  </w:footnote>
  <w:footnote w:type="continuationSeparator" w:id="0">
    <w:p w14:paraId="41AC826A" w14:textId="77777777" w:rsidR="00F65F5A" w:rsidRDefault="00F65F5A" w:rsidP="006E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14D1" w14:textId="7EAD5266" w:rsidR="004E341C" w:rsidRPr="004E341C" w:rsidRDefault="004E341C">
    <w:pPr>
      <w:pStyle w:val="a4"/>
      <w:rPr>
        <w:sz w:val="24"/>
        <w:szCs w:val="24"/>
      </w:rPr>
    </w:pPr>
    <w:r w:rsidRPr="004E341C">
      <w:rPr>
        <w:rFonts w:hint="eastAsia"/>
        <w:sz w:val="24"/>
        <w:szCs w:val="24"/>
      </w:rPr>
      <w:t>近大整理番号</w:t>
    </w:r>
    <w:r w:rsidR="00D33D99">
      <w:rPr>
        <w:rFonts w:hint="eastAsia"/>
        <w:sz w:val="24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3F9"/>
    <w:multiLevelType w:val="hybridMultilevel"/>
    <w:tmpl w:val="247AC85C"/>
    <w:lvl w:ilvl="0" w:tplc="173E28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C50E8"/>
    <w:multiLevelType w:val="hybridMultilevel"/>
    <w:tmpl w:val="18026F46"/>
    <w:lvl w:ilvl="0" w:tplc="552004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619A9"/>
    <w:multiLevelType w:val="hybridMultilevel"/>
    <w:tmpl w:val="0FA46F12"/>
    <w:lvl w:ilvl="0" w:tplc="6D7239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F475D"/>
    <w:multiLevelType w:val="hybridMultilevel"/>
    <w:tmpl w:val="71F89276"/>
    <w:lvl w:ilvl="0" w:tplc="228A5A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3E48C6"/>
    <w:multiLevelType w:val="hybridMultilevel"/>
    <w:tmpl w:val="D2300FD0"/>
    <w:lvl w:ilvl="0" w:tplc="0BD2F8D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FB4003"/>
    <w:multiLevelType w:val="hybridMultilevel"/>
    <w:tmpl w:val="5E8EF58C"/>
    <w:lvl w:ilvl="0" w:tplc="A02059BE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4B"/>
    <w:rsid w:val="00000F4A"/>
    <w:rsid w:val="0000603D"/>
    <w:rsid w:val="00007FF4"/>
    <w:rsid w:val="00010C8B"/>
    <w:rsid w:val="00012229"/>
    <w:rsid w:val="00014188"/>
    <w:rsid w:val="00014CD5"/>
    <w:rsid w:val="00022618"/>
    <w:rsid w:val="000256E2"/>
    <w:rsid w:val="00032BB7"/>
    <w:rsid w:val="00037C3E"/>
    <w:rsid w:val="00041579"/>
    <w:rsid w:val="000422DB"/>
    <w:rsid w:val="0004350F"/>
    <w:rsid w:val="00043649"/>
    <w:rsid w:val="00047363"/>
    <w:rsid w:val="00051E81"/>
    <w:rsid w:val="0005440D"/>
    <w:rsid w:val="000548E2"/>
    <w:rsid w:val="00060225"/>
    <w:rsid w:val="00061FC2"/>
    <w:rsid w:val="00067F4C"/>
    <w:rsid w:val="00071BB8"/>
    <w:rsid w:val="00071F50"/>
    <w:rsid w:val="000756A6"/>
    <w:rsid w:val="0007673C"/>
    <w:rsid w:val="00080748"/>
    <w:rsid w:val="00082550"/>
    <w:rsid w:val="00082EFA"/>
    <w:rsid w:val="00083BBB"/>
    <w:rsid w:val="000863BE"/>
    <w:rsid w:val="0008719D"/>
    <w:rsid w:val="000908B6"/>
    <w:rsid w:val="00092822"/>
    <w:rsid w:val="00093C44"/>
    <w:rsid w:val="00096BC2"/>
    <w:rsid w:val="000A0A4E"/>
    <w:rsid w:val="000A1B0C"/>
    <w:rsid w:val="000A4C8F"/>
    <w:rsid w:val="000A7E7D"/>
    <w:rsid w:val="000B0A1B"/>
    <w:rsid w:val="000B239B"/>
    <w:rsid w:val="000B466B"/>
    <w:rsid w:val="000B6927"/>
    <w:rsid w:val="000C0FF8"/>
    <w:rsid w:val="000C742B"/>
    <w:rsid w:val="000D21B1"/>
    <w:rsid w:val="000D458D"/>
    <w:rsid w:val="000D58F8"/>
    <w:rsid w:val="000E0EA4"/>
    <w:rsid w:val="000E2199"/>
    <w:rsid w:val="000E33FF"/>
    <w:rsid w:val="000E6763"/>
    <w:rsid w:val="000F19BA"/>
    <w:rsid w:val="00101B59"/>
    <w:rsid w:val="001026F7"/>
    <w:rsid w:val="0010364F"/>
    <w:rsid w:val="00105A12"/>
    <w:rsid w:val="0010688A"/>
    <w:rsid w:val="00106CA2"/>
    <w:rsid w:val="00111218"/>
    <w:rsid w:val="0011233E"/>
    <w:rsid w:val="00113CB4"/>
    <w:rsid w:val="00113F97"/>
    <w:rsid w:val="00115CB3"/>
    <w:rsid w:val="00120557"/>
    <w:rsid w:val="00122B3E"/>
    <w:rsid w:val="0012378C"/>
    <w:rsid w:val="0013294E"/>
    <w:rsid w:val="00137FD4"/>
    <w:rsid w:val="00143E43"/>
    <w:rsid w:val="00146380"/>
    <w:rsid w:val="00154449"/>
    <w:rsid w:val="00156592"/>
    <w:rsid w:val="00157EB3"/>
    <w:rsid w:val="001608BF"/>
    <w:rsid w:val="00165F0A"/>
    <w:rsid w:val="0016674D"/>
    <w:rsid w:val="00167F59"/>
    <w:rsid w:val="00170AE1"/>
    <w:rsid w:val="00190910"/>
    <w:rsid w:val="00194AAA"/>
    <w:rsid w:val="001A091D"/>
    <w:rsid w:val="001A1FDE"/>
    <w:rsid w:val="001A27D5"/>
    <w:rsid w:val="001A41DA"/>
    <w:rsid w:val="001A50CA"/>
    <w:rsid w:val="001A6941"/>
    <w:rsid w:val="001A6B53"/>
    <w:rsid w:val="001B13D0"/>
    <w:rsid w:val="001B18EC"/>
    <w:rsid w:val="001B4757"/>
    <w:rsid w:val="001B6D45"/>
    <w:rsid w:val="001B7957"/>
    <w:rsid w:val="001C261D"/>
    <w:rsid w:val="001C2C66"/>
    <w:rsid w:val="001C513E"/>
    <w:rsid w:val="001C6920"/>
    <w:rsid w:val="001C6BF8"/>
    <w:rsid w:val="001D3187"/>
    <w:rsid w:val="001D5208"/>
    <w:rsid w:val="001D69F1"/>
    <w:rsid w:val="001E1F05"/>
    <w:rsid w:val="001E1F63"/>
    <w:rsid w:val="001E213C"/>
    <w:rsid w:val="00201BB4"/>
    <w:rsid w:val="00202771"/>
    <w:rsid w:val="00202992"/>
    <w:rsid w:val="00203583"/>
    <w:rsid w:val="00203FEA"/>
    <w:rsid w:val="0021086F"/>
    <w:rsid w:val="00210949"/>
    <w:rsid w:val="002114E1"/>
    <w:rsid w:val="0022120E"/>
    <w:rsid w:val="00223340"/>
    <w:rsid w:val="0022593A"/>
    <w:rsid w:val="002261E4"/>
    <w:rsid w:val="00226EF8"/>
    <w:rsid w:val="00233B31"/>
    <w:rsid w:val="00236447"/>
    <w:rsid w:val="002404B1"/>
    <w:rsid w:val="00241F7A"/>
    <w:rsid w:val="00243FD8"/>
    <w:rsid w:val="00251B13"/>
    <w:rsid w:val="00251ED8"/>
    <w:rsid w:val="0025607C"/>
    <w:rsid w:val="00260641"/>
    <w:rsid w:val="00260F35"/>
    <w:rsid w:val="00263E0F"/>
    <w:rsid w:val="0026716C"/>
    <w:rsid w:val="002728AF"/>
    <w:rsid w:val="00274A62"/>
    <w:rsid w:val="00275E37"/>
    <w:rsid w:val="00285D6F"/>
    <w:rsid w:val="0028640A"/>
    <w:rsid w:val="002921B2"/>
    <w:rsid w:val="002937A3"/>
    <w:rsid w:val="00295F55"/>
    <w:rsid w:val="0029627F"/>
    <w:rsid w:val="002A0112"/>
    <w:rsid w:val="002A1157"/>
    <w:rsid w:val="002A214C"/>
    <w:rsid w:val="002A52BA"/>
    <w:rsid w:val="002A6284"/>
    <w:rsid w:val="002B69C8"/>
    <w:rsid w:val="002C2D00"/>
    <w:rsid w:val="002C57C2"/>
    <w:rsid w:val="002C5C66"/>
    <w:rsid w:val="002C6243"/>
    <w:rsid w:val="002C6F07"/>
    <w:rsid w:val="002C7F2C"/>
    <w:rsid w:val="002D554B"/>
    <w:rsid w:val="002E42A5"/>
    <w:rsid w:val="002E572F"/>
    <w:rsid w:val="002E72B9"/>
    <w:rsid w:val="002E7346"/>
    <w:rsid w:val="002F0355"/>
    <w:rsid w:val="002F2834"/>
    <w:rsid w:val="002F2B13"/>
    <w:rsid w:val="002F338C"/>
    <w:rsid w:val="002F374B"/>
    <w:rsid w:val="002F559D"/>
    <w:rsid w:val="00300A38"/>
    <w:rsid w:val="0030238D"/>
    <w:rsid w:val="00305E4F"/>
    <w:rsid w:val="00312B7C"/>
    <w:rsid w:val="00315BDA"/>
    <w:rsid w:val="003218B3"/>
    <w:rsid w:val="00322420"/>
    <w:rsid w:val="00323061"/>
    <w:rsid w:val="003245E8"/>
    <w:rsid w:val="00326686"/>
    <w:rsid w:val="003274FD"/>
    <w:rsid w:val="00330AFD"/>
    <w:rsid w:val="00331268"/>
    <w:rsid w:val="003313A3"/>
    <w:rsid w:val="00333AE3"/>
    <w:rsid w:val="00336F25"/>
    <w:rsid w:val="003429A4"/>
    <w:rsid w:val="00342B9E"/>
    <w:rsid w:val="00345D8C"/>
    <w:rsid w:val="00346548"/>
    <w:rsid w:val="00353C39"/>
    <w:rsid w:val="0035486E"/>
    <w:rsid w:val="00355643"/>
    <w:rsid w:val="0035670D"/>
    <w:rsid w:val="0035754D"/>
    <w:rsid w:val="00360DD4"/>
    <w:rsid w:val="0036314F"/>
    <w:rsid w:val="0036386C"/>
    <w:rsid w:val="00363BFE"/>
    <w:rsid w:val="003673A2"/>
    <w:rsid w:val="003679E5"/>
    <w:rsid w:val="0037018C"/>
    <w:rsid w:val="003726FC"/>
    <w:rsid w:val="003738F8"/>
    <w:rsid w:val="00375179"/>
    <w:rsid w:val="003771BD"/>
    <w:rsid w:val="00382292"/>
    <w:rsid w:val="00383BD1"/>
    <w:rsid w:val="00387337"/>
    <w:rsid w:val="003961B0"/>
    <w:rsid w:val="0039779B"/>
    <w:rsid w:val="00397AA5"/>
    <w:rsid w:val="003A0D1B"/>
    <w:rsid w:val="003A3433"/>
    <w:rsid w:val="003A5F39"/>
    <w:rsid w:val="003A73AE"/>
    <w:rsid w:val="003B4ACF"/>
    <w:rsid w:val="003B4CDB"/>
    <w:rsid w:val="003B541A"/>
    <w:rsid w:val="003C0237"/>
    <w:rsid w:val="003C06EF"/>
    <w:rsid w:val="003C090D"/>
    <w:rsid w:val="003C1F56"/>
    <w:rsid w:val="003C303D"/>
    <w:rsid w:val="003C5917"/>
    <w:rsid w:val="003C69A3"/>
    <w:rsid w:val="003C71DF"/>
    <w:rsid w:val="003D2792"/>
    <w:rsid w:val="003D5EBE"/>
    <w:rsid w:val="003D7C4E"/>
    <w:rsid w:val="003E0F9E"/>
    <w:rsid w:val="003E10D4"/>
    <w:rsid w:val="003E333F"/>
    <w:rsid w:val="003E692A"/>
    <w:rsid w:val="003F040F"/>
    <w:rsid w:val="004008E8"/>
    <w:rsid w:val="00402CF1"/>
    <w:rsid w:val="00402F48"/>
    <w:rsid w:val="004037AB"/>
    <w:rsid w:val="0040401F"/>
    <w:rsid w:val="00404A6A"/>
    <w:rsid w:val="0040595C"/>
    <w:rsid w:val="00414A41"/>
    <w:rsid w:val="00415613"/>
    <w:rsid w:val="00424510"/>
    <w:rsid w:val="00426386"/>
    <w:rsid w:val="00426565"/>
    <w:rsid w:val="00427E86"/>
    <w:rsid w:val="00431E01"/>
    <w:rsid w:val="00433318"/>
    <w:rsid w:val="004455CC"/>
    <w:rsid w:val="004458A8"/>
    <w:rsid w:val="00447C09"/>
    <w:rsid w:val="00447DAE"/>
    <w:rsid w:val="0045534E"/>
    <w:rsid w:val="004557B0"/>
    <w:rsid w:val="00455D90"/>
    <w:rsid w:val="00457EFC"/>
    <w:rsid w:val="004612B1"/>
    <w:rsid w:val="00461E1E"/>
    <w:rsid w:val="00465925"/>
    <w:rsid w:val="00466722"/>
    <w:rsid w:val="00467F41"/>
    <w:rsid w:val="00472E12"/>
    <w:rsid w:val="00473C8A"/>
    <w:rsid w:val="004748A5"/>
    <w:rsid w:val="00476DFD"/>
    <w:rsid w:val="00481455"/>
    <w:rsid w:val="00486179"/>
    <w:rsid w:val="00493DDF"/>
    <w:rsid w:val="004A1AB7"/>
    <w:rsid w:val="004B0C8D"/>
    <w:rsid w:val="004B29C5"/>
    <w:rsid w:val="004C4E2F"/>
    <w:rsid w:val="004C7F4D"/>
    <w:rsid w:val="004D03F9"/>
    <w:rsid w:val="004D250E"/>
    <w:rsid w:val="004D467D"/>
    <w:rsid w:val="004D54A7"/>
    <w:rsid w:val="004E1F96"/>
    <w:rsid w:val="004E303D"/>
    <w:rsid w:val="004E341C"/>
    <w:rsid w:val="004E3582"/>
    <w:rsid w:val="004E56CF"/>
    <w:rsid w:val="004E5C34"/>
    <w:rsid w:val="004F0832"/>
    <w:rsid w:val="004F0CE8"/>
    <w:rsid w:val="004F5F87"/>
    <w:rsid w:val="004F737F"/>
    <w:rsid w:val="005022B2"/>
    <w:rsid w:val="00502919"/>
    <w:rsid w:val="005029AF"/>
    <w:rsid w:val="00503B90"/>
    <w:rsid w:val="00504DE4"/>
    <w:rsid w:val="00506F8C"/>
    <w:rsid w:val="00507A48"/>
    <w:rsid w:val="00513788"/>
    <w:rsid w:val="005149AA"/>
    <w:rsid w:val="00514EA1"/>
    <w:rsid w:val="00515E70"/>
    <w:rsid w:val="00516170"/>
    <w:rsid w:val="00516DA9"/>
    <w:rsid w:val="00520242"/>
    <w:rsid w:val="00520827"/>
    <w:rsid w:val="005219F4"/>
    <w:rsid w:val="00522E4A"/>
    <w:rsid w:val="00523662"/>
    <w:rsid w:val="00527A1D"/>
    <w:rsid w:val="00527B6E"/>
    <w:rsid w:val="00527CE7"/>
    <w:rsid w:val="00531903"/>
    <w:rsid w:val="005361C7"/>
    <w:rsid w:val="0054472F"/>
    <w:rsid w:val="00550EA0"/>
    <w:rsid w:val="00555B7D"/>
    <w:rsid w:val="0055689B"/>
    <w:rsid w:val="005576B6"/>
    <w:rsid w:val="00563554"/>
    <w:rsid w:val="0056492E"/>
    <w:rsid w:val="00564964"/>
    <w:rsid w:val="00566C60"/>
    <w:rsid w:val="005710FB"/>
    <w:rsid w:val="005713BD"/>
    <w:rsid w:val="00571459"/>
    <w:rsid w:val="00571E94"/>
    <w:rsid w:val="0057257D"/>
    <w:rsid w:val="00573D86"/>
    <w:rsid w:val="00574E46"/>
    <w:rsid w:val="00584A35"/>
    <w:rsid w:val="0059005C"/>
    <w:rsid w:val="00597301"/>
    <w:rsid w:val="005A4DAC"/>
    <w:rsid w:val="005B097E"/>
    <w:rsid w:val="005B1660"/>
    <w:rsid w:val="005B2B48"/>
    <w:rsid w:val="005B60A4"/>
    <w:rsid w:val="005B7D0D"/>
    <w:rsid w:val="005C23BA"/>
    <w:rsid w:val="005C3B04"/>
    <w:rsid w:val="005C526B"/>
    <w:rsid w:val="005D397B"/>
    <w:rsid w:val="005E25D4"/>
    <w:rsid w:val="005E68A6"/>
    <w:rsid w:val="005F0A9A"/>
    <w:rsid w:val="005F1648"/>
    <w:rsid w:val="005F18BE"/>
    <w:rsid w:val="005F21C7"/>
    <w:rsid w:val="005F2400"/>
    <w:rsid w:val="005F418E"/>
    <w:rsid w:val="005F57B3"/>
    <w:rsid w:val="00602385"/>
    <w:rsid w:val="00612D6B"/>
    <w:rsid w:val="0061314F"/>
    <w:rsid w:val="0061387C"/>
    <w:rsid w:val="00614495"/>
    <w:rsid w:val="00614D56"/>
    <w:rsid w:val="00615ED4"/>
    <w:rsid w:val="00620D40"/>
    <w:rsid w:val="006239BA"/>
    <w:rsid w:val="00630580"/>
    <w:rsid w:val="006429EC"/>
    <w:rsid w:val="006504F2"/>
    <w:rsid w:val="00652AA4"/>
    <w:rsid w:val="00654BF1"/>
    <w:rsid w:val="00655115"/>
    <w:rsid w:val="006561B1"/>
    <w:rsid w:val="00657094"/>
    <w:rsid w:val="0066145F"/>
    <w:rsid w:val="00663C8D"/>
    <w:rsid w:val="006655C7"/>
    <w:rsid w:val="00666028"/>
    <w:rsid w:val="00673FD4"/>
    <w:rsid w:val="00674B93"/>
    <w:rsid w:val="00681DDA"/>
    <w:rsid w:val="0068415E"/>
    <w:rsid w:val="00684502"/>
    <w:rsid w:val="00686662"/>
    <w:rsid w:val="00692C1A"/>
    <w:rsid w:val="00694638"/>
    <w:rsid w:val="00696305"/>
    <w:rsid w:val="00697513"/>
    <w:rsid w:val="006B0665"/>
    <w:rsid w:val="006B3EFD"/>
    <w:rsid w:val="006C05F6"/>
    <w:rsid w:val="006C1E18"/>
    <w:rsid w:val="006D321B"/>
    <w:rsid w:val="006D3324"/>
    <w:rsid w:val="006E126F"/>
    <w:rsid w:val="006E1B52"/>
    <w:rsid w:val="006E72EE"/>
    <w:rsid w:val="006F2EAC"/>
    <w:rsid w:val="006F52D3"/>
    <w:rsid w:val="00701CC5"/>
    <w:rsid w:val="007025BF"/>
    <w:rsid w:val="0070475D"/>
    <w:rsid w:val="00714024"/>
    <w:rsid w:val="00715214"/>
    <w:rsid w:val="00717FFB"/>
    <w:rsid w:val="00723055"/>
    <w:rsid w:val="0072362C"/>
    <w:rsid w:val="007244F2"/>
    <w:rsid w:val="0072505F"/>
    <w:rsid w:val="00727DE2"/>
    <w:rsid w:val="00727EB5"/>
    <w:rsid w:val="007301B7"/>
    <w:rsid w:val="00730B8F"/>
    <w:rsid w:val="00735E95"/>
    <w:rsid w:val="00737594"/>
    <w:rsid w:val="00744AB3"/>
    <w:rsid w:val="0076049C"/>
    <w:rsid w:val="00760BA7"/>
    <w:rsid w:val="00761A68"/>
    <w:rsid w:val="007624D0"/>
    <w:rsid w:val="00762A8B"/>
    <w:rsid w:val="00763329"/>
    <w:rsid w:val="00764920"/>
    <w:rsid w:val="00764E36"/>
    <w:rsid w:val="00765CB5"/>
    <w:rsid w:val="00773261"/>
    <w:rsid w:val="00784849"/>
    <w:rsid w:val="00785633"/>
    <w:rsid w:val="0078598E"/>
    <w:rsid w:val="00786F8E"/>
    <w:rsid w:val="007872BA"/>
    <w:rsid w:val="00792ABB"/>
    <w:rsid w:val="0079506C"/>
    <w:rsid w:val="007A4841"/>
    <w:rsid w:val="007A49A4"/>
    <w:rsid w:val="007A74FE"/>
    <w:rsid w:val="007B2274"/>
    <w:rsid w:val="007B2729"/>
    <w:rsid w:val="007B2C17"/>
    <w:rsid w:val="007B2F61"/>
    <w:rsid w:val="007B3139"/>
    <w:rsid w:val="007C3092"/>
    <w:rsid w:val="007C33A4"/>
    <w:rsid w:val="007C35BD"/>
    <w:rsid w:val="007C414E"/>
    <w:rsid w:val="007D247B"/>
    <w:rsid w:val="007D3BDA"/>
    <w:rsid w:val="007D4120"/>
    <w:rsid w:val="007E52CF"/>
    <w:rsid w:val="007E7356"/>
    <w:rsid w:val="007E73BE"/>
    <w:rsid w:val="007F0189"/>
    <w:rsid w:val="007F0894"/>
    <w:rsid w:val="007F1241"/>
    <w:rsid w:val="007F2A70"/>
    <w:rsid w:val="00805597"/>
    <w:rsid w:val="008059FB"/>
    <w:rsid w:val="0080704D"/>
    <w:rsid w:val="008101E6"/>
    <w:rsid w:val="00811257"/>
    <w:rsid w:val="00811C21"/>
    <w:rsid w:val="00814736"/>
    <w:rsid w:val="00815EAF"/>
    <w:rsid w:val="00816C2D"/>
    <w:rsid w:val="0081706E"/>
    <w:rsid w:val="0082205A"/>
    <w:rsid w:val="00823988"/>
    <w:rsid w:val="0083035F"/>
    <w:rsid w:val="008334FB"/>
    <w:rsid w:val="00840605"/>
    <w:rsid w:val="00842825"/>
    <w:rsid w:val="00842D18"/>
    <w:rsid w:val="00843372"/>
    <w:rsid w:val="00850E65"/>
    <w:rsid w:val="008531C0"/>
    <w:rsid w:val="00853346"/>
    <w:rsid w:val="008546BE"/>
    <w:rsid w:val="008564D9"/>
    <w:rsid w:val="008606B3"/>
    <w:rsid w:val="00860B5B"/>
    <w:rsid w:val="0086149B"/>
    <w:rsid w:val="00861AFF"/>
    <w:rsid w:val="00862242"/>
    <w:rsid w:val="008714E0"/>
    <w:rsid w:val="00873F95"/>
    <w:rsid w:val="00881FF0"/>
    <w:rsid w:val="00883918"/>
    <w:rsid w:val="0089457E"/>
    <w:rsid w:val="00895D15"/>
    <w:rsid w:val="008969BF"/>
    <w:rsid w:val="008974CB"/>
    <w:rsid w:val="008A3395"/>
    <w:rsid w:val="008A4737"/>
    <w:rsid w:val="008B3561"/>
    <w:rsid w:val="008B7770"/>
    <w:rsid w:val="008B7BC9"/>
    <w:rsid w:val="008C365D"/>
    <w:rsid w:val="008C4737"/>
    <w:rsid w:val="008D36F3"/>
    <w:rsid w:val="008D3C8F"/>
    <w:rsid w:val="008E177B"/>
    <w:rsid w:val="008E3C79"/>
    <w:rsid w:val="008E48EF"/>
    <w:rsid w:val="008E580D"/>
    <w:rsid w:val="008F62F3"/>
    <w:rsid w:val="009016C0"/>
    <w:rsid w:val="00901CAE"/>
    <w:rsid w:val="009056FD"/>
    <w:rsid w:val="00911415"/>
    <w:rsid w:val="00915A9A"/>
    <w:rsid w:val="0091755D"/>
    <w:rsid w:val="00920677"/>
    <w:rsid w:val="009207B1"/>
    <w:rsid w:val="009208FB"/>
    <w:rsid w:val="00920A83"/>
    <w:rsid w:val="009218AF"/>
    <w:rsid w:val="0092611D"/>
    <w:rsid w:val="00926F91"/>
    <w:rsid w:val="00927B77"/>
    <w:rsid w:val="00931A2F"/>
    <w:rsid w:val="0093339B"/>
    <w:rsid w:val="009427D4"/>
    <w:rsid w:val="00943C7C"/>
    <w:rsid w:val="00944A13"/>
    <w:rsid w:val="00944DB7"/>
    <w:rsid w:val="009455CD"/>
    <w:rsid w:val="00946271"/>
    <w:rsid w:val="00950E15"/>
    <w:rsid w:val="009534AD"/>
    <w:rsid w:val="0095772B"/>
    <w:rsid w:val="00960833"/>
    <w:rsid w:val="00965196"/>
    <w:rsid w:val="009666C5"/>
    <w:rsid w:val="00967FD6"/>
    <w:rsid w:val="00970001"/>
    <w:rsid w:val="009714A2"/>
    <w:rsid w:val="00975C36"/>
    <w:rsid w:val="00976AD9"/>
    <w:rsid w:val="00976FB9"/>
    <w:rsid w:val="00990CCB"/>
    <w:rsid w:val="00991354"/>
    <w:rsid w:val="00996DD8"/>
    <w:rsid w:val="009A0337"/>
    <w:rsid w:val="009A4D47"/>
    <w:rsid w:val="009B3EEB"/>
    <w:rsid w:val="009B5456"/>
    <w:rsid w:val="009B7156"/>
    <w:rsid w:val="009C077B"/>
    <w:rsid w:val="009C0D80"/>
    <w:rsid w:val="009C395B"/>
    <w:rsid w:val="009C47C0"/>
    <w:rsid w:val="009D3400"/>
    <w:rsid w:val="009E1426"/>
    <w:rsid w:val="009E3314"/>
    <w:rsid w:val="009E408A"/>
    <w:rsid w:val="009E46E8"/>
    <w:rsid w:val="009E4890"/>
    <w:rsid w:val="009F3D6C"/>
    <w:rsid w:val="009F4228"/>
    <w:rsid w:val="009F498A"/>
    <w:rsid w:val="009F4B9C"/>
    <w:rsid w:val="009F580A"/>
    <w:rsid w:val="009F5B66"/>
    <w:rsid w:val="00A077EE"/>
    <w:rsid w:val="00A113D6"/>
    <w:rsid w:val="00A162A4"/>
    <w:rsid w:val="00A21CAC"/>
    <w:rsid w:val="00A27245"/>
    <w:rsid w:val="00A2726A"/>
    <w:rsid w:val="00A3121C"/>
    <w:rsid w:val="00A33ECC"/>
    <w:rsid w:val="00A34455"/>
    <w:rsid w:val="00A3541D"/>
    <w:rsid w:val="00A40501"/>
    <w:rsid w:val="00A42EB8"/>
    <w:rsid w:val="00A43320"/>
    <w:rsid w:val="00A45747"/>
    <w:rsid w:val="00A52D55"/>
    <w:rsid w:val="00A561C4"/>
    <w:rsid w:val="00A648CE"/>
    <w:rsid w:val="00A70308"/>
    <w:rsid w:val="00A72D88"/>
    <w:rsid w:val="00A76E0C"/>
    <w:rsid w:val="00A77F84"/>
    <w:rsid w:val="00A817B1"/>
    <w:rsid w:val="00A83BE6"/>
    <w:rsid w:val="00A9035B"/>
    <w:rsid w:val="00A90C15"/>
    <w:rsid w:val="00A90C5D"/>
    <w:rsid w:val="00A94691"/>
    <w:rsid w:val="00AA3258"/>
    <w:rsid w:val="00AA4905"/>
    <w:rsid w:val="00AB042E"/>
    <w:rsid w:val="00AB24AD"/>
    <w:rsid w:val="00AB6D92"/>
    <w:rsid w:val="00AC0CD8"/>
    <w:rsid w:val="00AC71EC"/>
    <w:rsid w:val="00AD2AA3"/>
    <w:rsid w:val="00AD6E5E"/>
    <w:rsid w:val="00AE1E1B"/>
    <w:rsid w:val="00AE23F3"/>
    <w:rsid w:val="00AE3043"/>
    <w:rsid w:val="00AF09FF"/>
    <w:rsid w:val="00AF2D3E"/>
    <w:rsid w:val="00AF517C"/>
    <w:rsid w:val="00AF6D72"/>
    <w:rsid w:val="00B014AC"/>
    <w:rsid w:val="00B02E57"/>
    <w:rsid w:val="00B05B6A"/>
    <w:rsid w:val="00B05C7B"/>
    <w:rsid w:val="00B077B0"/>
    <w:rsid w:val="00B13311"/>
    <w:rsid w:val="00B230FE"/>
    <w:rsid w:val="00B2713A"/>
    <w:rsid w:val="00B30398"/>
    <w:rsid w:val="00B329F7"/>
    <w:rsid w:val="00B371D3"/>
    <w:rsid w:val="00B42ADD"/>
    <w:rsid w:val="00B432A3"/>
    <w:rsid w:val="00B56666"/>
    <w:rsid w:val="00B66E30"/>
    <w:rsid w:val="00B67617"/>
    <w:rsid w:val="00B67D44"/>
    <w:rsid w:val="00B800A1"/>
    <w:rsid w:val="00B82DA7"/>
    <w:rsid w:val="00B847CE"/>
    <w:rsid w:val="00B92246"/>
    <w:rsid w:val="00B927C2"/>
    <w:rsid w:val="00B936D4"/>
    <w:rsid w:val="00B93A08"/>
    <w:rsid w:val="00B96FDB"/>
    <w:rsid w:val="00BA2A3C"/>
    <w:rsid w:val="00BA307F"/>
    <w:rsid w:val="00BA67CE"/>
    <w:rsid w:val="00BA730D"/>
    <w:rsid w:val="00BB02E2"/>
    <w:rsid w:val="00BB0CD8"/>
    <w:rsid w:val="00BB2F1B"/>
    <w:rsid w:val="00BB6AAF"/>
    <w:rsid w:val="00BC00CF"/>
    <w:rsid w:val="00BC4C43"/>
    <w:rsid w:val="00BD063B"/>
    <w:rsid w:val="00BD3759"/>
    <w:rsid w:val="00BD3ECB"/>
    <w:rsid w:val="00BD7B1B"/>
    <w:rsid w:val="00BE007D"/>
    <w:rsid w:val="00BE1BCE"/>
    <w:rsid w:val="00BF257F"/>
    <w:rsid w:val="00BF5161"/>
    <w:rsid w:val="00BF578B"/>
    <w:rsid w:val="00C04258"/>
    <w:rsid w:val="00C05BFD"/>
    <w:rsid w:val="00C16CBA"/>
    <w:rsid w:val="00C177AB"/>
    <w:rsid w:val="00C21530"/>
    <w:rsid w:val="00C22828"/>
    <w:rsid w:val="00C237A3"/>
    <w:rsid w:val="00C25560"/>
    <w:rsid w:val="00C25951"/>
    <w:rsid w:val="00C30B42"/>
    <w:rsid w:val="00C347D7"/>
    <w:rsid w:val="00C366E0"/>
    <w:rsid w:val="00C375A1"/>
    <w:rsid w:val="00C402A7"/>
    <w:rsid w:val="00C50158"/>
    <w:rsid w:val="00C50E09"/>
    <w:rsid w:val="00C51156"/>
    <w:rsid w:val="00C523AB"/>
    <w:rsid w:val="00C6106A"/>
    <w:rsid w:val="00C61217"/>
    <w:rsid w:val="00C70600"/>
    <w:rsid w:val="00C759E5"/>
    <w:rsid w:val="00C83D09"/>
    <w:rsid w:val="00C84FC7"/>
    <w:rsid w:val="00C85A69"/>
    <w:rsid w:val="00C868C8"/>
    <w:rsid w:val="00C95F9A"/>
    <w:rsid w:val="00CA0BF1"/>
    <w:rsid w:val="00CA1537"/>
    <w:rsid w:val="00CA2BD0"/>
    <w:rsid w:val="00CA45A2"/>
    <w:rsid w:val="00CA5542"/>
    <w:rsid w:val="00CB025A"/>
    <w:rsid w:val="00CB103A"/>
    <w:rsid w:val="00CB4672"/>
    <w:rsid w:val="00CB75F3"/>
    <w:rsid w:val="00CB7C1F"/>
    <w:rsid w:val="00CC1B3B"/>
    <w:rsid w:val="00CC1C68"/>
    <w:rsid w:val="00CC3EF5"/>
    <w:rsid w:val="00CC521E"/>
    <w:rsid w:val="00CC5FB3"/>
    <w:rsid w:val="00CD7432"/>
    <w:rsid w:val="00CE1876"/>
    <w:rsid w:val="00CE5A2F"/>
    <w:rsid w:val="00CF4995"/>
    <w:rsid w:val="00CF5595"/>
    <w:rsid w:val="00D017AE"/>
    <w:rsid w:val="00D02586"/>
    <w:rsid w:val="00D02C1F"/>
    <w:rsid w:val="00D036E6"/>
    <w:rsid w:val="00D04332"/>
    <w:rsid w:val="00D05909"/>
    <w:rsid w:val="00D216EF"/>
    <w:rsid w:val="00D25CDC"/>
    <w:rsid w:val="00D260FC"/>
    <w:rsid w:val="00D300C2"/>
    <w:rsid w:val="00D338CC"/>
    <w:rsid w:val="00D33D99"/>
    <w:rsid w:val="00D36175"/>
    <w:rsid w:val="00D41F44"/>
    <w:rsid w:val="00D43D79"/>
    <w:rsid w:val="00D4698C"/>
    <w:rsid w:val="00D50258"/>
    <w:rsid w:val="00D528D0"/>
    <w:rsid w:val="00D533A3"/>
    <w:rsid w:val="00D540DE"/>
    <w:rsid w:val="00D569B2"/>
    <w:rsid w:val="00D610A4"/>
    <w:rsid w:val="00D618F5"/>
    <w:rsid w:val="00D65009"/>
    <w:rsid w:val="00D67F65"/>
    <w:rsid w:val="00D731D6"/>
    <w:rsid w:val="00D73A99"/>
    <w:rsid w:val="00D7490F"/>
    <w:rsid w:val="00D90E5C"/>
    <w:rsid w:val="00DA167D"/>
    <w:rsid w:val="00DA17A7"/>
    <w:rsid w:val="00DA25C0"/>
    <w:rsid w:val="00DA6661"/>
    <w:rsid w:val="00DA67D5"/>
    <w:rsid w:val="00DA785D"/>
    <w:rsid w:val="00DB103C"/>
    <w:rsid w:val="00DB217C"/>
    <w:rsid w:val="00DB412D"/>
    <w:rsid w:val="00DB4C83"/>
    <w:rsid w:val="00DB6F11"/>
    <w:rsid w:val="00DC0F5E"/>
    <w:rsid w:val="00DC4ED6"/>
    <w:rsid w:val="00DC603D"/>
    <w:rsid w:val="00DD26A0"/>
    <w:rsid w:val="00DD4644"/>
    <w:rsid w:val="00DD4CC0"/>
    <w:rsid w:val="00DD7AFE"/>
    <w:rsid w:val="00DE1D1E"/>
    <w:rsid w:val="00DE430C"/>
    <w:rsid w:val="00DE5119"/>
    <w:rsid w:val="00DE6EA2"/>
    <w:rsid w:val="00DF1DDD"/>
    <w:rsid w:val="00DF2D92"/>
    <w:rsid w:val="00DF675F"/>
    <w:rsid w:val="00DF7F67"/>
    <w:rsid w:val="00E0181B"/>
    <w:rsid w:val="00E04C7B"/>
    <w:rsid w:val="00E06085"/>
    <w:rsid w:val="00E15607"/>
    <w:rsid w:val="00E20306"/>
    <w:rsid w:val="00E26504"/>
    <w:rsid w:val="00E2694B"/>
    <w:rsid w:val="00E26BEB"/>
    <w:rsid w:val="00E32614"/>
    <w:rsid w:val="00E32E3A"/>
    <w:rsid w:val="00E33EBB"/>
    <w:rsid w:val="00E35702"/>
    <w:rsid w:val="00E409FF"/>
    <w:rsid w:val="00E418EA"/>
    <w:rsid w:val="00E452DC"/>
    <w:rsid w:val="00E463A3"/>
    <w:rsid w:val="00E467E8"/>
    <w:rsid w:val="00E50367"/>
    <w:rsid w:val="00E52ED4"/>
    <w:rsid w:val="00E53428"/>
    <w:rsid w:val="00E60576"/>
    <w:rsid w:val="00E6430C"/>
    <w:rsid w:val="00E64D90"/>
    <w:rsid w:val="00E6536E"/>
    <w:rsid w:val="00E71A3C"/>
    <w:rsid w:val="00E739BD"/>
    <w:rsid w:val="00E741DE"/>
    <w:rsid w:val="00E81F95"/>
    <w:rsid w:val="00E83AF7"/>
    <w:rsid w:val="00E85B27"/>
    <w:rsid w:val="00E90AA7"/>
    <w:rsid w:val="00E934E5"/>
    <w:rsid w:val="00E95265"/>
    <w:rsid w:val="00EA42FA"/>
    <w:rsid w:val="00EA494B"/>
    <w:rsid w:val="00EA4DDD"/>
    <w:rsid w:val="00EA6F2E"/>
    <w:rsid w:val="00EB56AD"/>
    <w:rsid w:val="00EB5BB0"/>
    <w:rsid w:val="00EB5C65"/>
    <w:rsid w:val="00EB6F33"/>
    <w:rsid w:val="00EC29E1"/>
    <w:rsid w:val="00EC2C4A"/>
    <w:rsid w:val="00EC4668"/>
    <w:rsid w:val="00ED1B42"/>
    <w:rsid w:val="00ED6626"/>
    <w:rsid w:val="00ED687C"/>
    <w:rsid w:val="00EE0A98"/>
    <w:rsid w:val="00EE4434"/>
    <w:rsid w:val="00EE55E8"/>
    <w:rsid w:val="00EE7629"/>
    <w:rsid w:val="00EE7F83"/>
    <w:rsid w:val="00EF1F60"/>
    <w:rsid w:val="00EF32D6"/>
    <w:rsid w:val="00EF3C85"/>
    <w:rsid w:val="00EF42C9"/>
    <w:rsid w:val="00EF56BE"/>
    <w:rsid w:val="00EF5C3F"/>
    <w:rsid w:val="00F0317F"/>
    <w:rsid w:val="00F04B3E"/>
    <w:rsid w:val="00F10C7C"/>
    <w:rsid w:val="00F110B7"/>
    <w:rsid w:val="00F1443D"/>
    <w:rsid w:val="00F1567A"/>
    <w:rsid w:val="00F16EC8"/>
    <w:rsid w:val="00F20E2F"/>
    <w:rsid w:val="00F21F90"/>
    <w:rsid w:val="00F21FAE"/>
    <w:rsid w:val="00F27368"/>
    <w:rsid w:val="00F32820"/>
    <w:rsid w:val="00F33A0C"/>
    <w:rsid w:val="00F353BA"/>
    <w:rsid w:val="00F36715"/>
    <w:rsid w:val="00F41FB9"/>
    <w:rsid w:val="00F42491"/>
    <w:rsid w:val="00F439A5"/>
    <w:rsid w:val="00F50A87"/>
    <w:rsid w:val="00F51751"/>
    <w:rsid w:val="00F534FC"/>
    <w:rsid w:val="00F5621E"/>
    <w:rsid w:val="00F57A01"/>
    <w:rsid w:val="00F60C62"/>
    <w:rsid w:val="00F61DE2"/>
    <w:rsid w:val="00F65282"/>
    <w:rsid w:val="00F65E19"/>
    <w:rsid w:val="00F65F5A"/>
    <w:rsid w:val="00F66315"/>
    <w:rsid w:val="00F7014F"/>
    <w:rsid w:val="00F706F1"/>
    <w:rsid w:val="00F722D5"/>
    <w:rsid w:val="00F726E1"/>
    <w:rsid w:val="00F74583"/>
    <w:rsid w:val="00F76304"/>
    <w:rsid w:val="00F84674"/>
    <w:rsid w:val="00F86FBA"/>
    <w:rsid w:val="00F9306B"/>
    <w:rsid w:val="00F94A40"/>
    <w:rsid w:val="00F95126"/>
    <w:rsid w:val="00FA1E9F"/>
    <w:rsid w:val="00FA5B2B"/>
    <w:rsid w:val="00FA7B53"/>
    <w:rsid w:val="00FB08FC"/>
    <w:rsid w:val="00FB1897"/>
    <w:rsid w:val="00FB48A7"/>
    <w:rsid w:val="00FB6A7C"/>
    <w:rsid w:val="00FC2682"/>
    <w:rsid w:val="00FC3109"/>
    <w:rsid w:val="00FC4634"/>
    <w:rsid w:val="00FC6E5F"/>
    <w:rsid w:val="00FD5DB5"/>
    <w:rsid w:val="00FD6F5E"/>
    <w:rsid w:val="00FD72B2"/>
    <w:rsid w:val="00FD7BCC"/>
    <w:rsid w:val="00FE07DB"/>
    <w:rsid w:val="00FE7CE2"/>
    <w:rsid w:val="00FF0ABD"/>
    <w:rsid w:val="00FF19A7"/>
    <w:rsid w:val="00FF2711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83914"/>
  <w15:docId w15:val="{2E2006E3-822E-48D5-B345-1CFC0CB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5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5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1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26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E1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26F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10688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0688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0688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688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0688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06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688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B8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C2BD-D82C-45F6-A3A1-A13A65CF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治験事務局</dc:creator>
  <cp:lastModifiedBy>杏由光 永岡</cp:lastModifiedBy>
  <cp:revision>4</cp:revision>
  <cp:lastPrinted>2020-06-09T02:38:00Z</cp:lastPrinted>
  <dcterms:created xsi:type="dcterms:W3CDTF">2026-01-16T00:56:00Z</dcterms:created>
  <dcterms:modified xsi:type="dcterms:W3CDTF">2026-01-16T01:08:00Z</dcterms:modified>
</cp:coreProperties>
</file>